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sz w:val="44"/>
          <w:szCs w:val="44"/>
          <w:highlight w:val="none"/>
          <w:lang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sz w:val="44"/>
          <w:szCs w:val="44"/>
          <w:highlight w:val="none"/>
          <w:lang w:eastAsia="zh-CN"/>
        </w:rPr>
      </w:pPr>
      <w:r>
        <w:rPr>
          <w:rFonts w:hint="default" w:ascii="Times New Roman" w:hAnsi="Times New Roman" w:eastAsia="方正小标宋简体" w:cs="Times New Roman"/>
          <w:sz w:val="44"/>
          <w:szCs w:val="44"/>
          <w:highlight w:val="none"/>
          <w:lang w:eastAsia="zh-CN"/>
        </w:rPr>
        <w:t>威海市</w:t>
      </w:r>
      <w:r>
        <w:rPr>
          <w:rFonts w:hint="eastAsia" w:ascii="Times New Roman" w:hAnsi="Times New Roman" w:eastAsia="方正小标宋简体" w:cs="Times New Roman"/>
          <w:sz w:val="44"/>
          <w:szCs w:val="44"/>
          <w:highlight w:val="none"/>
          <w:lang w:eastAsia="zh-CN"/>
        </w:rPr>
        <w:t>医疗保障</w:t>
      </w:r>
      <w:r>
        <w:rPr>
          <w:rFonts w:hint="default" w:ascii="Times New Roman" w:hAnsi="Times New Roman" w:eastAsia="方正小标宋简体" w:cs="Times New Roman"/>
          <w:sz w:val="44"/>
          <w:szCs w:val="44"/>
          <w:highlight w:val="none"/>
          <w:lang w:eastAsia="zh-CN"/>
        </w:rPr>
        <w:t>异地就医管理办法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eastAsia" w:ascii="Times New Roman" w:hAnsi="Times New Roman" w:eastAsia="仿宋_GB2312" w:cs="Times New Roman"/>
          <w:sz w:val="32"/>
          <w:szCs w:val="32"/>
          <w:highlight w:val="none"/>
          <w:lang w:val="en-US" w:eastAsia="zh-CN"/>
        </w:rPr>
      </w:pP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黑体" w:cs="Times New Roman"/>
          <w:sz w:val="32"/>
          <w:szCs w:val="32"/>
          <w:highlight w:val="none"/>
          <w:lang w:val="en-US" w:eastAsia="zh-CN"/>
        </w:rPr>
      </w:pPr>
      <w:r>
        <w:rPr>
          <w:rFonts w:hint="default" w:ascii="Times New Roman" w:hAnsi="Times New Roman" w:eastAsia="黑体" w:cs="Times New Roman"/>
          <w:sz w:val="32"/>
          <w:szCs w:val="32"/>
          <w:highlight w:val="none"/>
          <w:lang w:val="en-US" w:eastAsia="zh-CN"/>
        </w:rPr>
        <w:t xml:space="preserve"> 总  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both"/>
        <w:textAlignment w:val="auto"/>
        <w:rPr>
          <w:rFonts w:hint="default" w:ascii="Times New Roman" w:hAnsi="Times New Roman" w:eastAsia="黑体" w:cs="Times New Roman"/>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黑体" w:cs="Times New Roman"/>
          <w:sz w:val="32"/>
          <w:szCs w:val="32"/>
          <w:highlight w:val="none"/>
          <w:lang w:val="en-US" w:eastAsia="zh-CN"/>
        </w:rPr>
        <w:t>第一条</w:t>
      </w:r>
      <w:r>
        <w:rPr>
          <w:rFonts w:hint="default" w:ascii="Times New Roman" w:hAnsi="Times New Roman" w:eastAsia="仿宋_GB2312" w:cs="Times New Roman"/>
          <w:sz w:val="32"/>
          <w:szCs w:val="32"/>
          <w:highlight w:val="none"/>
          <w:lang w:val="en-US" w:eastAsia="zh-CN"/>
        </w:rPr>
        <w:t xml:space="preserve">  为进一步</w:t>
      </w:r>
      <w:r>
        <w:rPr>
          <w:rFonts w:hint="eastAsia" w:ascii="Times New Roman" w:hAnsi="Times New Roman" w:eastAsia="仿宋_GB2312" w:cs="Times New Roman"/>
          <w:sz w:val="32"/>
          <w:szCs w:val="32"/>
          <w:highlight w:val="none"/>
          <w:lang w:val="en-US" w:eastAsia="zh-CN"/>
        </w:rPr>
        <w:t>完善医疗保障</w:t>
      </w:r>
      <w:r>
        <w:rPr>
          <w:rFonts w:hint="default" w:ascii="Times New Roman" w:hAnsi="Times New Roman" w:eastAsia="仿宋_GB2312" w:cs="Times New Roman"/>
          <w:sz w:val="32"/>
          <w:szCs w:val="32"/>
          <w:highlight w:val="none"/>
          <w:lang w:val="en-US" w:eastAsia="zh-CN"/>
        </w:rPr>
        <w:t>异地就医管理，</w:t>
      </w:r>
      <w:r>
        <w:rPr>
          <w:rFonts w:hint="eastAsia" w:ascii="Times New Roman" w:hAnsi="Times New Roman" w:eastAsia="仿宋_GB2312" w:cs="Times New Roman"/>
          <w:sz w:val="32"/>
          <w:szCs w:val="32"/>
          <w:highlight w:val="none"/>
          <w:lang w:val="en-US" w:eastAsia="zh-CN"/>
        </w:rPr>
        <w:t>方便参保人员</w:t>
      </w:r>
      <w:r>
        <w:rPr>
          <w:rFonts w:hint="default" w:ascii="Times New Roman" w:hAnsi="Times New Roman" w:eastAsia="仿宋_GB2312" w:cs="Times New Roman"/>
          <w:sz w:val="32"/>
          <w:szCs w:val="32"/>
          <w:highlight w:val="none"/>
          <w:lang w:val="en-US" w:eastAsia="zh-CN"/>
        </w:rPr>
        <w:t>异地就医，根据《威海市职工基本医疗保险规定》、《威海市居民基本医疗保险规定》，结合我市实际，制定本办法。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黑体" w:cs="Times New Roman"/>
          <w:sz w:val="32"/>
          <w:szCs w:val="32"/>
          <w:highlight w:val="none"/>
          <w:lang w:val="en-US" w:eastAsia="zh-CN"/>
        </w:rPr>
        <w:t>第二条</w:t>
      </w:r>
      <w:r>
        <w:rPr>
          <w:rFonts w:hint="default" w:ascii="Times New Roman" w:hAnsi="Times New Roman" w:eastAsia="仿宋_GB2312" w:cs="Times New Roman"/>
          <w:sz w:val="32"/>
          <w:szCs w:val="32"/>
          <w:highlight w:val="none"/>
          <w:lang w:val="en-US" w:eastAsia="zh-CN"/>
        </w:rPr>
        <w:t xml:space="preserve">  </w:t>
      </w:r>
      <w:r>
        <w:rPr>
          <w:rFonts w:hint="eastAsia" w:ascii="Times New Roman" w:hAnsi="Times New Roman" w:eastAsia="仿宋_GB2312" w:cs="Times New Roman"/>
          <w:sz w:val="32"/>
          <w:szCs w:val="32"/>
          <w:highlight w:val="none"/>
          <w:lang w:val="en-US" w:eastAsia="zh-CN"/>
        </w:rPr>
        <w:t>参加我</w:t>
      </w:r>
      <w:r>
        <w:rPr>
          <w:rFonts w:hint="default" w:ascii="Times New Roman" w:hAnsi="Times New Roman" w:eastAsia="仿宋_GB2312" w:cs="Times New Roman"/>
          <w:sz w:val="32"/>
          <w:szCs w:val="32"/>
          <w:highlight w:val="none"/>
          <w:lang w:val="en-US" w:eastAsia="zh-CN"/>
        </w:rPr>
        <w:t>市职工基本医疗保险</w:t>
      </w:r>
      <w:r>
        <w:rPr>
          <w:rFonts w:hint="eastAsia" w:ascii="Times New Roman" w:hAnsi="Times New Roman" w:eastAsia="仿宋_GB2312" w:cs="Times New Roman"/>
          <w:sz w:val="32"/>
          <w:szCs w:val="32"/>
          <w:highlight w:val="none"/>
          <w:lang w:val="en-US" w:eastAsia="zh-CN"/>
        </w:rPr>
        <w:t>或者</w:t>
      </w:r>
      <w:r>
        <w:rPr>
          <w:rFonts w:hint="default" w:ascii="Times New Roman" w:hAnsi="Times New Roman" w:eastAsia="仿宋_GB2312" w:cs="Times New Roman"/>
          <w:sz w:val="32"/>
          <w:szCs w:val="32"/>
          <w:highlight w:val="none"/>
          <w:lang w:val="en-US" w:eastAsia="zh-CN"/>
        </w:rPr>
        <w:t>居民基本医疗保险人员的异地就医管理</w:t>
      </w:r>
      <w:r>
        <w:rPr>
          <w:rFonts w:hint="eastAsia" w:ascii="Times New Roman" w:hAnsi="Times New Roman" w:eastAsia="仿宋_GB2312" w:cs="Times New Roman"/>
          <w:sz w:val="32"/>
          <w:szCs w:val="32"/>
          <w:highlight w:val="none"/>
          <w:lang w:val="en-US" w:eastAsia="zh-CN"/>
        </w:rPr>
        <w:t>和</w:t>
      </w:r>
      <w:r>
        <w:rPr>
          <w:rFonts w:hint="default" w:ascii="Times New Roman" w:hAnsi="Times New Roman" w:eastAsia="仿宋_GB2312" w:cs="Times New Roman"/>
          <w:sz w:val="32"/>
          <w:szCs w:val="32"/>
          <w:highlight w:val="none"/>
          <w:lang w:val="en-US" w:eastAsia="zh-CN"/>
        </w:rPr>
        <w:t>经办服务适用本办法。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黑体" w:cs="Times New Roman"/>
          <w:sz w:val="32"/>
          <w:szCs w:val="32"/>
          <w:highlight w:val="none"/>
          <w:lang w:val="en-US" w:eastAsia="zh-CN"/>
        </w:rPr>
      </w:pPr>
      <w:r>
        <w:rPr>
          <w:rFonts w:hint="default" w:ascii="Times New Roman" w:hAnsi="Times New Roman" w:eastAsia="黑体" w:cs="Times New Roman"/>
          <w:sz w:val="32"/>
          <w:szCs w:val="32"/>
          <w:highlight w:val="none"/>
          <w:lang w:val="en-US" w:eastAsia="zh-CN"/>
        </w:rPr>
        <w:t>第二章  异地就医管理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黑体" w:cs="Times New Roman"/>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黑体" w:cs="Times New Roman"/>
          <w:sz w:val="32"/>
          <w:szCs w:val="32"/>
          <w:highlight w:val="none"/>
          <w:lang w:val="en-US" w:eastAsia="zh-CN"/>
        </w:rPr>
        <w:t>第三条</w:t>
      </w:r>
      <w:r>
        <w:rPr>
          <w:rFonts w:hint="default" w:ascii="Times New Roman" w:hAnsi="Times New Roman" w:eastAsia="仿宋_GB2312" w:cs="Times New Roman"/>
          <w:sz w:val="32"/>
          <w:szCs w:val="32"/>
          <w:highlight w:val="none"/>
          <w:lang w:val="en-US" w:eastAsia="zh-CN"/>
        </w:rPr>
        <w:t xml:space="preserve">  异地就医是指参保人员在威海市行政区域以外或异地居住人员临时返</w:t>
      </w:r>
      <w:r>
        <w:rPr>
          <w:rFonts w:hint="eastAsia" w:ascii="Times New Roman" w:hAnsi="Times New Roman" w:eastAsia="仿宋_GB2312" w:cs="Times New Roman"/>
          <w:sz w:val="32"/>
          <w:szCs w:val="32"/>
          <w:highlight w:val="none"/>
          <w:lang w:val="en-US" w:eastAsia="zh-CN"/>
        </w:rPr>
        <w:t>威</w:t>
      </w:r>
      <w:r>
        <w:rPr>
          <w:rFonts w:hint="default" w:ascii="Times New Roman" w:hAnsi="Times New Roman" w:eastAsia="仿宋_GB2312" w:cs="Times New Roman"/>
          <w:sz w:val="32"/>
          <w:szCs w:val="32"/>
          <w:highlight w:val="none"/>
          <w:lang w:val="en-US" w:eastAsia="zh-CN"/>
        </w:rPr>
        <w:t>发生的医疗行为，不含境外医疗。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黑体" w:cs="Times New Roman"/>
          <w:sz w:val="32"/>
          <w:szCs w:val="32"/>
          <w:highlight w:val="none"/>
          <w:lang w:val="en-US" w:eastAsia="zh-CN"/>
        </w:rPr>
        <w:t>第四条</w:t>
      </w:r>
      <w:r>
        <w:rPr>
          <w:rFonts w:hint="default" w:ascii="Times New Roman" w:hAnsi="Times New Roman" w:eastAsia="仿宋_GB2312" w:cs="Times New Roman"/>
          <w:sz w:val="32"/>
          <w:szCs w:val="32"/>
          <w:highlight w:val="none"/>
          <w:lang w:val="en-US" w:eastAsia="zh-CN"/>
        </w:rPr>
        <w:t xml:space="preserve">  下列异地</w:t>
      </w:r>
      <w:r>
        <w:rPr>
          <w:rFonts w:hint="eastAsia" w:ascii="Times New Roman" w:hAnsi="Times New Roman" w:eastAsia="仿宋_GB2312" w:cs="Times New Roman"/>
          <w:sz w:val="32"/>
          <w:szCs w:val="32"/>
          <w:highlight w:val="none"/>
          <w:lang w:val="en-US" w:eastAsia="zh-CN"/>
        </w:rPr>
        <w:t>就医</w:t>
      </w:r>
      <w:r>
        <w:rPr>
          <w:rFonts w:hint="default" w:ascii="Times New Roman" w:hAnsi="Times New Roman" w:eastAsia="仿宋_GB2312" w:cs="Times New Roman"/>
          <w:sz w:val="32"/>
          <w:szCs w:val="32"/>
          <w:highlight w:val="none"/>
          <w:lang w:val="en-US" w:eastAsia="zh-CN"/>
        </w:rPr>
        <w:t>发生的医疗费</w:t>
      </w:r>
      <w:r>
        <w:rPr>
          <w:rFonts w:hint="eastAsia" w:ascii="Times New Roman" w:hAnsi="Times New Roman" w:eastAsia="仿宋_GB2312" w:cs="Times New Roman"/>
          <w:sz w:val="32"/>
          <w:szCs w:val="32"/>
          <w:highlight w:val="none"/>
          <w:lang w:val="en-US" w:eastAsia="zh-CN"/>
        </w:rPr>
        <w:t>用</w:t>
      </w:r>
      <w:r>
        <w:rPr>
          <w:rFonts w:hint="default" w:ascii="Times New Roman" w:hAnsi="Times New Roman" w:eastAsia="仿宋_GB2312" w:cs="Times New Roman"/>
          <w:sz w:val="32"/>
          <w:szCs w:val="32"/>
          <w:highlight w:val="none"/>
          <w:lang w:val="en-US" w:eastAsia="zh-CN"/>
        </w:rPr>
        <w:t>，纳入医疗保险基金支付范围：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仿宋_GB2312" w:hAnsi="仿宋_GB2312" w:eastAsia="仿宋_GB2312" w:cs="仿宋_GB2312"/>
          <w:sz w:val="32"/>
          <w:szCs w:val="32"/>
          <w:highlight w:val="none"/>
          <w:lang w:val="en-US" w:eastAsia="zh-CN"/>
        </w:rPr>
        <w:t>（一）</w:t>
      </w:r>
      <w:r>
        <w:rPr>
          <w:rFonts w:hint="default" w:ascii="Times New Roman" w:hAnsi="Times New Roman" w:eastAsia="仿宋_GB2312" w:cs="Times New Roman"/>
          <w:sz w:val="32"/>
          <w:szCs w:val="32"/>
          <w:highlight w:val="none"/>
          <w:lang w:val="en-US" w:eastAsia="zh-CN"/>
        </w:rPr>
        <w:t>参保人员因返回原籍、投靠亲属、单位外派、外出务工等，需到威海市行政区域以外连续居住</w:t>
      </w:r>
      <w:r>
        <w:rPr>
          <w:rFonts w:hint="eastAsia" w:ascii="Times New Roman" w:hAnsi="Times New Roman" w:eastAsia="仿宋_GB2312" w:cs="Times New Roman"/>
          <w:sz w:val="32"/>
          <w:szCs w:val="32"/>
          <w:highlight w:val="none"/>
          <w:lang w:val="en-US" w:eastAsia="zh-CN"/>
        </w:rPr>
        <w:t>6个月以上</w:t>
      </w:r>
      <w:r>
        <w:rPr>
          <w:rFonts w:hint="default" w:ascii="Times New Roman" w:hAnsi="Times New Roman" w:eastAsia="仿宋_GB2312" w:cs="Times New Roman"/>
          <w:sz w:val="32"/>
          <w:szCs w:val="32"/>
          <w:highlight w:val="none"/>
          <w:lang w:val="en-US" w:eastAsia="zh-CN"/>
        </w:rPr>
        <w:t>，且按规定办理异地居住</w:t>
      </w:r>
      <w:r>
        <w:rPr>
          <w:rFonts w:hint="eastAsia" w:ascii="Times New Roman" w:hAnsi="Times New Roman" w:eastAsia="仿宋_GB2312" w:cs="Times New Roman"/>
          <w:sz w:val="32"/>
          <w:szCs w:val="32"/>
          <w:highlight w:val="none"/>
          <w:lang w:val="en-US" w:eastAsia="zh-CN"/>
        </w:rPr>
        <w:t>备案</w:t>
      </w:r>
      <w:r>
        <w:rPr>
          <w:rFonts w:hint="default" w:ascii="Times New Roman" w:hAnsi="Times New Roman" w:eastAsia="仿宋_GB2312" w:cs="Times New Roman"/>
          <w:sz w:val="32"/>
          <w:szCs w:val="32"/>
          <w:highlight w:val="none"/>
          <w:lang w:val="en-US" w:eastAsia="zh-CN"/>
        </w:rPr>
        <w:t>手续的，在居住地定点医疗机构发生的符合政策规定的住院</w:t>
      </w:r>
      <w:r>
        <w:rPr>
          <w:rFonts w:hint="eastAsia" w:ascii="Times New Roman" w:hAnsi="Times New Roman" w:eastAsia="仿宋_GB2312" w:cs="Times New Roman"/>
          <w:sz w:val="32"/>
          <w:szCs w:val="32"/>
          <w:highlight w:val="none"/>
          <w:lang w:val="en-US" w:eastAsia="zh-CN"/>
        </w:rPr>
        <w:t>及</w:t>
      </w:r>
      <w:r>
        <w:rPr>
          <w:rFonts w:hint="default" w:ascii="Times New Roman" w:hAnsi="Times New Roman" w:eastAsia="仿宋_GB2312" w:cs="Times New Roman"/>
          <w:sz w:val="32"/>
          <w:szCs w:val="32"/>
          <w:highlight w:val="none"/>
          <w:lang w:val="en-US" w:eastAsia="zh-CN"/>
        </w:rPr>
        <w:t>门诊慢性病医疗费</w:t>
      </w:r>
      <w:r>
        <w:rPr>
          <w:rFonts w:hint="eastAsia" w:ascii="Times New Roman" w:hAnsi="Times New Roman" w:eastAsia="仿宋_GB2312" w:cs="Times New Roman"/>
          <w:sz w:val="32"/>
          <w:szCs w:val="32"/>
          <w:highlight w:val="none"/>
          <w:lang w:val="en-US" w:eastAsia="zh-CN"/>
        </w:rPr>
        <w:t>用</w:t>
      </w:r>
      <w:r>
        <w:rPr>
          <w:rFonts w:hint="default" w:ascii="Times New Roman" w:hAnsi="Times New Roman" w:eastAsia="仿宋_GB2312"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仿宋_GB2312" w:hAnsi="仿宋_GB2312" w:eastAsia="仿宋_GB2312" w:cs="仿宋_GB2312"/>
          <w:sz w:val="32"/>
          <w:szCs w:val="32"/>
          <w:highlight w:val="none"/>
          <w:lang w:val="en-US" w:eastAsia="zh-CN"/>
        </w:rPr>
        <w:t>（二）参保人员经我</w:t>
      </w:r>
      <w:r>
        <w:rPr>
          <w:rFonts w:hint="eastAsia" w:ascii="Times New Roman" w:hAnsi="Times New Roman" w:eastAsia="仿宋_GB2312" w:cs="Times New Roman"/>
          <w:sz w:val="32"/>
          <w:szCs w:val="32"/>
          <w:highlight w:val="none"/>
          <w:lang w:val="en-US" w:eastAsia="zh-CN"/>
        </w:rPr>
        <w:t>市定点医疗机构组织会诊检查无法确诊的疑难病例、未开展的检查治疗项目或无足够条件诊治抢救，</w:t>
      </w:r>
      <w:r>
        <w:rPr>
          <w:rFonts w:hint="default" w:ascii="Times New Roman" w:hAnsi="Times New Roman" w:eastAsia="仿宋_GB2312" w:cs="Times New Roman"/>
          <w:sz w:val="32"/>
          <w:szCs w:val="32"/>
          <w:highlight w:val="none"/>
          <w:lang w:val="en-US" w:eastAsia="zh-CN"/>
        </w:rPr>
        <w:t>需转诊到威海市行政区域以外</w:t>
      </w:r>
      <w:r>
        <w:rPr>
          <w:rFonts w:hint="eastAsia" w:ascii="Times New Roman" w:hAnsi="Times New Roman" w:eastAsia="仿宋_GB2312" w:cs="Times New Roman"/>
          <w:sz w:val="32"/>
          <w:szCs w:val="32"/>
          <w:highlight w:val="none"/>
          <w:lang w:val="en-US" w:eastAsia="zh-CN"/>
        </w:rPr>
        <w:t>定点医疗机构治疗，以及</w:t>
      </w:r>
      <w:r>
        <w:rPr>
          <w:rFonts w:hint="default" w:ascii="Times New Roman" w:hAnsi="Times New Roman" w:eastAsia="仿宋_GB2312" w:cs="Times New Roman"/>
          <w:sz w:val="32"/>
          <w:szCs w:val="32"/>
          <w:highlight w:val="none"/>
          <w:lang w:val="en-US" w:eastAsia="zh-CN"/>
        </w:rPr>
        <w:t>异地就医人员再次转诊到</w:t>
      </w:r>
      <w:r>
        <w:rPr>
          <w:rFonts w:hint="eastAsia" w:ascii="Times New Roman" w:hAnsi="Times New Roman" w:eastAsia="仿宋_GB2312" w:cs="Times New Roman"/>
          <w:sz w:val="32"/>
          <w:szCs w:val="32"/>
          <w:highlight w:val="none"/>
          <w:lang w:val="en-US" w:eastAsia="zh-CN"/>
        </w:rPr>
        <w:t>其他定点医疗机构</w:t>
      </w:r>
      <w:r>
        <w:rPr>
          <w:rFonts w:hint="default" w:ascii="Times New Roman" w:hAnsi="Times New Roman" w:eastAsia="仿宋_GB2312" w:cs="Times New Roman"/>
          <w:sz w:val="32"/>
          <w:szCs w:val="32"/>
          <w:highlight w:val="none"/>
          <w:lang w:val="en-US" w:eastAsia="zh-CN"/>
        </w:rPr>
        <w:t>治疗，且按规定办理异地转诊</w:t>
      </w:r>
      <w:r>
        <w:rPr>
          <w:rFonts w:hint="eastAsia" w:ascii="Times New Roman" w:hAnsi="Times New Roman" w:eastAsia="仿宋_GB2312" w:cs="Times New Roman"/>
          <w:sz w:val="32"/>
          <w:szCs w:val="32"/>
          <w:highlight w:val="none"/>
          <w:lang w:val="en-US" w:eastAsia="zh-CN"/>
        </w:rPr>
        <w:t>备案</w:t>
      </w:r>
      <w:r>
        <w:rPr>
          <w:rFonts w:hint="default" w:ascii="Times New Roman" w:hAnsi="Times New Roman" w:eastAsia="仿宋_GB2312" w:cs="Times New Roman"/>
          <w:sz w:val="32"/>
          <w:szCs w:val="32"/>
          <w:highlight w:val="none"/>
          <w:lang w:val="en-US" w:eastAsia="zh-CN"/>
        </w:rPr>
        <w:t>手续的，在规定期限内</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在转入</w:t>
      </w:r>
      <w:r>
        <w:rPr>
          <w:rFonts w:hint="eastAsia" w:ascii="Times New Roman" w:hAnsi="Times New Roman" w:eastAsia="仿宋_GB2312" w:cs="Times New Roman"/>
          <w:sz w:val="32"/>
          <w:szCs w:val="32"/>
          <w:highlight w:val="none"/>
          <w:lang w:val="en-US" w:eastAsia="zh-CN"/>
        </w:rPr>
        <w:t>定点医疗机构</w:t>
      </w:r>
      <w:r>
        <w:rPr>
          <w:rFonts w:hint="default" w:ascii="Times New Roman" w:hAnsi="Times New Roman" w:eastAsia="仿宋_GB2312" w:cs="Times New Roman"/>
          <w:sz w:val="32"/>
          <w:szCs w:val="32"/>
          <w:highlight w:val="none"/>
          <w:lang w:val="en-US" w:eastAsia="zh-CN"/>
        </w:rPr>
        <w:t>发生的符合政策规定的住院医疗费</w:t>
      </w:r>
      <w:r>
        <w:rPr>
          <w:rFonts w:hint="eastAsia" w:ascii="Times New Roman" w:hAnsi="Times New Roman" w:eastAsia="仿宋_GB2312" w:cs="Times New Roman"/>
          <w:sz w:val="32"/>
          <w:szCs w:val="32"/>
          <w:highlight w:val="none"/>
          <w:lang w:val="en-US" w:eastAsia="zh-CN"/>
        </w:rPr>
        <w:t>及术后门诊放、化疗的医疗费用（含相关的检查费）。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仿宋_GB2312" w:hAnsi="仿宋_GB2312" w:eastAsia="仿宋_GB2312" w:cs="仿宋_GB2312"/>
          <w:sz w:val="32"/>
          <w:szCs w:val="32"/>
          <w:highlight w:val="none"/>
          <w:lang w:val="en-US" w:eastAsia="zh-CN"/>
        </w:rPr>
        <w:t>（三）</w:t>
      </w:r>
      <w:r>
        <w:rPr>
          <w:rFonts w:hint="default" w:ascii="Times New Roman" w:hAnsi="Times New Roman" w:eastAsia="仿宋_GB2312" w:cs="Times New Roman"/>
          <w:sz w:val="32"/>
          <w:szCs w:val="32"/>
          <w:highlight w:val="none"/>
          <w:lang w:val="en-US" w:eastAsia="zh-CN"/>
        </w:rPr>
        <w:t>参保人员因出差、探亲、旅游等，突发疾病异地就医，经</w:t>
      </w:r>
      <w:r>
        <w:rPr>
          <w:rFonts w:hint="eastAsia" w:ascii="Times New Roman" w:hAnsi="Times New Roman" w:eastAsia="仿宋_GB2312" w:cs="Times New Roman"/>
          <w:sz w:val="32"/>
          <w:szCs w:val="32"/>
          <w:highlight w:val="none"/>
          <w:lang w:val="en-US" w:eastAsia="zh-CN"/>
        </w:rPr>
        <w:t>我市医保经办机构</w:t>
      </w:r>
      <w:r>
        <w:rPr>
          <w:rFonts w:hint="default" w:ascii="Times New Roman" w:hAnsi="Times New Roman" w:eastAsia="仿宋_GB2312" w:cs="Times New Roman"/>
          <w:sz w:val="32"/>
          <w:szCs w:val="32"/>
          <w:highlight w:val="none"/>
          <w:lang w:val="en-US" w:eastAsia="zh-CN"/>
        </w:rPr>
        <w:t>审核确认符合急诊条件，且符合政策规定的住院医疗费</w:t>
      </w:r>
      <w:r>
        <w:rPr>
          <w:rFonts w:hint="eastAsia" w:ascii="Times New Roman" w:hAnsi="Times New Roman" w:eastAsia="仿宋_GB2312" w:cs="Times New Roman"/>
          <w:sz w:val="32"/>
          <w:szCs w:val="32"/>
          <w:highlight w:val="none"/>
          <w:lang w:val="en-US" w:eastAsia="zh-CN"/>
        </w:rPr>
        <w:t>用</w:t>
      </w:r>
      <w:r>
        <w:rPr>
          <w:rFonts w:hint="default" w:ascii="Times New Roman" w:hAnsi="Times New Roman" w:eastAsia="仿宋_GB2312" w:cs="Times New Roman"/>
          <w:sz w:val="32"/>
          <w:szCs w:val="32"/>
          <w:highlight w:val="none"/>
          <w:lang w:val="en-US" w:eastAsia="zh-CN"/>
        </w:rPr>
        <w:t>（含院前抢救门诊医疗费）。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仿宋_GB2312" w:hAnsi="仿宋_GB2312" w:eastAsia="仿宋_GB2312" w:cs="仿宋_GB2312"/>
          <w:sz w:val="32"/>
          <w:szCs w:val="32"/>
          <w:highlight w:val="none"/>
          <w:lang w:val="en-US" w:eastAsia="zh-CN"/>
        </w:rPr>
        <w:t>（四）参保人员未按</w:t>
      </w:r>
      <w:r>
        <w:rPr>
          <w:rFonts w:hint="default" w:ascii="Times New Roman" w:hAnsi="Times New Roman" w:eastAsia="仿宋_GB2312" w:cs="Times New Roman"/>
          <w:sz w:val="32"/>
          <w:szCs w:val="32"/>
          <w:highlight w:val="none"/>
          <w:lang w:val="en-US" w:eastAsia="zh-CN"/>
        </w:rPr>
        <w:t>规定办理异地居住或异地转诊</w:t>
      </w:r>
      <w:r>
        <w:rPr>
          <w:rFonts w:hint="eastAsia" w:ascii="Times New Roman" w:hAnsi="Times New Roman" w:eastAsia="仿宋_GB2312" w:cs="Times New Roman"/>
          <w:sz w:val="32"/>
          <w:szCs w:val="32"/>
          <w:highlight w:val="none"/>
          <w:lang w:val="en-US" w:eastAsia="zh-CN"/>
        </w:rPr>
        <w:t>备案</w:t>
      </w:r>
      <w:r>
        <w:rPr>
          <w:rFonts w:hint="default" w:ascii="Times New Roman" w:hAnsi="Times New Roman" w:eastAsia="仿宋_GB2312" w:cs="Times New Roman"/>
          <w:sz w:val="32"/>
          <w:szCs w:val="32"/>
          <w:highlight w:val="none"/>
          <w:lang w:val="en-US" w:eastAsia="zh-CN"/>
        </w:rPr>
        <w:t>手续，且经审核确认不符合异地急诊条件，在</w:t>
      </w:r>
      <w:r>
        <w:rPr>
          <w:rFonts w:hint="eastAsia" w:ascii="Times New Roman" w:hAnsi="Times New Roman" w:eastAsia="仿宋_GB2312" w:cs="Times New Roman"/>
          <w:sz w:val="32"/>
          <w:szCs w:val="32"/>
          <w:highlight w:val="none"/>
          <w:lang w:val="en-US" w:eastAsia="zh-CN"/>
        </w:rPr>
        <w:t>异地定点医疗机构就诊</w:t>
      </w:r>
      <w:r>
        <w:rPr>
          <w:rFonts w:hint="default" w:ascii="Times New Roman" w:hAnsi="Times New Roman" w:eastAsia="仿宋_GB2312" w:cs="Times New Roman"/>
          <w:sz w:val="32"/>
          <w:szCs w:val="32"/>
          <w:highlight w:val="none"/>
          <w:lang w:val="en-US" w:eastAsia="zh-CN"/>
        </w:rPr>
        <w:t>发生的符合政策规定的住院医疗费</w:t>
      </w:r>
      <w:r>
        <w:rPr>
          <w:rFonts w:hint="eastAsia" w:ascii="Times New Roman" w:hAnsi="Times New Roman" w:eastAsia="仿宋_GB2312" w:cs="Times New Roman"/>
          <w:sz w:val="32"/>
          <w:szCs w:val="32"/>
          <w:highlight w:val="none"/>
          <w:lang w:val="en-US" w:eastAsia="zh-CN"/>
        </w:rPr>
        <w:t>用</w:t>
      </w:r>
      <w:r>
        <w:rPr>
          <w:rFonts w:hint="default" w:ascii="Times New Roman" w:hAnsi="Times New Roman" w:eastAsia="仿宋_GB2312"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黑体" w:hAnsi="黑体" w:eastAsia="黑体" w:cs="黑体"/>
          <w:sz w:val="32"/>
          <w:szCs w:val="32"/>
          <w:highlight w:val="none"/>
          <w:lang w:val="en-US" w:eastAsia="zh-CN"/>
        </w:rPr>
        <w:t>第五条</w:t>
      </w:r>
      <w:r>
        <w:rPr>
          <w:rFonts w:hint="eastAsia"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lang w:val="en-US" w:eastAsia="zh-CN"/>
        </w:rPr>
        <w:t>参保</w:t>
      </w:r>
      <w:r>
        <w:rPr>
          <w:rFonts w:hint="eastAsia" w:ascii="Times New Roman" w:hAnsi="Times New Roman" w:eastAsia="仿宋_GB2312" w:cs="Times New Roman"/>
          <w:sz w:val="32"/>
          <w:szCs w:val="32"/>
          <w:highlight w:val="none"/>
          <w:lang w:val="en-US" w:eastAsia="zh-CN"/>
        </w:rPr>
        <w:t>人员</w:t>
      </w:r>
      <w:r>
        <w:rPr>
          <w:rFonts w:hint="default" w:ascii="Times New Roman" w:hAnsi="Times New Roman" w:eastAsia="仿宋_GB2312" w:cs="Times New Roman"/>
          <w:sz w:val="32"/>
          <w:szCs w:val="32"/>
          <w:highlight w:val="none"/>
          <w:lang w:val="en-US" w:eastAsia="zh-CN"/>
        </w:rPr>
        <w:t>或单位</w:t>
      </w:r>
      <w:r>
        <w:rPr>
          <w:rFonts w:hint="eastAsia" w:ascii="Times New Roman" w:hAnsi="Times New Roman" w:eastAsia="仿宋_GB2312" w:cs="Times New Roman"/>
          <w:sz w:val="32"/>
          <w:szCs w:val="32"/>
          <w:highlight w:val="none"/>
          <w:lang w:val="en-US" w:eastAsia="zh-CN"/>
        </w:rPr>
        <w:t>可</w:t>
      </w:r>
      <w:r>
        <w:rPr>
          <w:rFonts w:hint="default" w:ascii="Times New Roman" w:hAnsi="Times New Roman" w:eastAsia="仿宋_GB2312" w:cs="Times New Roman"/>
          <w:sz w:val="32"/>
          <w:szCs w:val="32"/>
          <w:highlight w:val="none"/>
          <w:lang w:val="en-US" w:eastAsia="zh-CN"/>
        </w:rPr>
        <w:t>通过电话（传真）、电子邮件、</w:t>
      </w:r>
      <w:r>
        <w:rPr>
          <w:rFonts w:hint="eastAsia" w:ascii="Times New Roman" w:hAnsi="Times New Roman" w:eastAsia="仿宋_GB2312" w:cs="Times New Roman"/>
          <w:sz w:val="32"/>
          <w:szCs w:val="32"/>
          <w:highlight w:val="none"/>
          <w:lang w:val="en-US" w:eastAsia="zh-CN"/>
        </w:rPr>
        <w:t>移动端应用程序</w:t>
      </w:r>
      <w:r>
        <w:rPr>
          <w:rFonts w:hint="default" w:ascii="Times New Roman" w:hAnsi="Times New Roman" w:eastAsia="仿宋_GB2312" w:cs="Times New Roman"/>
          <w:sz w:val="32"/>
          <w:szCs w:val="32"/>
          <w:highlight w:val="none"/>
          <w:lang w:val="en-US" w:eastAsia="zh-CN"/>
        </w:rPr>
        <w:t>或</w:t>
      </w:r>
      <w:r>
        <w:rPr>
          <w:rFonts w:hint="eastAsia" w:ascii="Times New Roman" w:hAnsi="Times New Roman" w:eastAsia="仿宋_GB2312" w:cs="Times New Roman"/>
          <w:sz w:val="32"/>
          <w:szCs w:val="32"/>
          <w:highlight w:val="none"/>
          <w:lang w:val="en-US" w:eastAsia="zh-CN"/>
        </w:rPr>
        <w:t>医保经办机构</w:t>
      </w:r>
      <w:r>
        <w:rPr>
          <w:rFonts w:hint="default" w:ascii="Times New Roman" w:hAnsi="Times New Roman" w:eastAsia="仿宋_GB2312" w:cs="Times New Roman"/>
          <w:sz w:val="32"/>
          <w:szCs w:val="32"/>
          <w:highlight w:val="none"/>
          <w:lang w:val="en-US" w:eastAsia="zh-CN"/>
        </w:rPr>
        <w:t>服务</w:t>
      </w:r>
      <w:r>
        <w:rPr>
          <w:rFonts w:hint="eastAsia" w:ascii="Times New Roman" w:hAnsi="Times New Roman" w:eastAsia="仿宋_GB2312" w:cs="Times New Roman"/>
          <w:sz w:val="32"/>
          <w:szCs w:val="32"/>
          <w:highlight w:val="none"/>
          <w:lang w:val="en-US" w:eastAsia="zh-CN"/>
        </w:rPr>
        <w:t>窗口</w:t>
      </w:r>
      <w:r>
        <w:rPr>
          <w:rFonts w:hint="default" w:ascii="Times New Roman" w:hAnsi="Times New Roman" w:eastAsia="仿宋_GB2312" w:cs="Times New Roman"/>
          <w:sz w:val="32"/>
          <w:szCs w:val="32"/>
          <w:highlight w:val="none"/>
          <w:lang w:val="en-US" w:eastAsia="zh-CN"/>
        </w:rPr>
        <w:t>向</w:t>
      </w:r>
      <w:r>
        <w:rPr>
          <w:rFonts w:hint="eastAsia" w:ascii="Times New Roman" w:hAnsi="Times New Roman" w:eastAsia="仿宋_GB2312" w:cs="Times New Roman"/>
          <w:sz w:val="32"/>
          <w:szCs w:val="32"/>
          <w:highlight w:val="none"/>
          <w:lang w:val="en-US" w:eastAsia="zh-CN"/>
        </w:rPr>
        <w:t>医保经办机构</w:t>
      </w:r>
      <w:r>
        <w:rPr>
          <w:rFonts w:hint="default" w:ascii="Times New Roman" w:hAnsi="Times New Roman" w:eastAsia="仿宋_GB2312" w:cs="Times New Roman"/>
          <w:sz w:val="32"/>
          <w:szCs w:val="32"/>
          <w:highlight w:val="none"/>
          <w:lang w:val="en-US" w:eastAsia="zh-CN"/>
        </w:rPr>
        <w:t>申</w:t>
      </w:r>
      <w:r>
        <w:rPr>
          <w:rFonts w:hint="eastAsia" w:ascii="Times New Roman" w:hAnsi="Times New Roman" w:eastAsia="仿宋_GB2312" w:cs="Times New Roman"/>
          <w:sz w:val="32"/>
          <w:szCs w:val="32"/>
          <w:highlight w:val="none"/>
          <w:lang w:val="en-US" w:eastAsia="zh-CN"/>
        </w:rPr>
        <w:t>办</w:t>
      </w:r>
      <w:r>
        <w:rPr>
          <w:rFonts w:hint="default" w:ascii="Times New Roman" w:hAnsi="Times New Roman" w:eastAsia="仿宋_GB2312" w:cs="Times New Roman"/>
          <w:sz w:val="32"/>
          <w:szCs w:val="32"/>
          <w:highlight w:val="none"/>
          <w:lang w:val="en-US" w:eastAsia="zh-CN"/>
        </w:rPr>
        <w:t>异地居住</w:t>
      </w:r>
      <w:r>
        <w:rPr>
          <w:rFonts w:hint="eastAsia" w:ascii="Times New Roman" w:hAnsi="Times New Roman" w:eastAsia="仿宋_GB2312" w:cs="Times New Roman"/>
          <w:sz w:val="32"/>
          <w:szCs w:val="32"/>
          <w:highlight w:val="none"/>
          <w:lang w:val="en-US" w:eastAsia="zh-CN"/>
        </w:rPr>
        <w:t>备案</w:t>
      </w:r>
      <w:r>
        <w:rPr>
          <w:rFonts w:hint="default" w:ascii="Times New Roman" w:hAnsi="Times New Roman" w:eastAsia="仿宋_GB2312" w:cs="Times New Roman"/>
          <w:sz w:val="32"/>
          <w:szCs w:val="32"/>
          <w:highlight w:val="none"/>
          <w:lang w:val="en-US" w:eastAsia="zh-CN"/>
        </w:rPr>
        <w:t>手续。</w:t>
      </w:r>
      <w:r>
        <w:rPr>
          <w:rFonts w:hint="eastAsia" w:ascii="Times New Roman" w:hAnsi="Times New Roman" w:eastAsia="仿宋_GB2312" w:cs="Times New Roman"/>
          <w:sz w:val="32"/>
          <w:szCs w:val="32"/>
          <w:highlight w:val="none"/>
          <w:lang w:val="en-US" w:eastAsia="zh-CN"/>
        </w:rPr>
        <w:t>医保经办机构</w:t>
      </w:r>
      <w:r>
        <w:rPr>
          <w:rFonts w:hint="default" w:ascii="Times New Roman" w:hAnsi="Times New Roman" w:eastAsia="仿宋_GB2312" w:cs="Times New Roman"/>
          <w:sz w:val="32"/>
          <w:szCs w:val="32"/>
          <w:highlight w:val="none"/>
          <w:lang w:val="en-US" w:eastAsia="zh-CN"/>
        </w:rPr>
        <w:t>受理</w:t>
      </w:r>
      <w:r>
        <w:rPr>
          <w:rFonts w:hint="eastAsia" w:ascii="Times New Roman" w:hAnsi="Times New Roman" w:eastAsia="仿宋_GB2312" w:cs="Times New Roman"/>
          <w:sz w:val="32"/>
          <w:szCs w:val="32"/>
          <w:highlight w:val="none"/>
          <w:lang w:val="en-US" w:eastAsia="zh-CN"/>
        </w:rPr>
        <w:t>后</w:t>
      </w:r>
      <w:r>
        <w:rPr>
          <w:rFonts w:hint="default"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对</w:t>
      </w:r>
      <w:r>
        <w:rPr>
          <w:rFonts w:hint="default" w:ascii="Times New Roman" w:hAnsi="Times New Roman" w:eastAsia="仿宋_GB2312" w:cs="Times New Roman"/>
          <w:sz w:val="32"/>
          <w:szCs w:val="32"/>
          <w:highlight w:val="none"/>
          <w:lang w:val="en-US" w:eastAsia="zh-CN"/>
        </w:rPr>
        <w:t>符合条件的予以</w:t>
      </w:r>
      <w:r>
        <w:rPr>
          <w:rFonts w:hint="eastAsia" w:ascii="Times New Roman" w:hAnsi="Times New Roman" w:eastAsia="仿宋_GB2312" w:cs="Times New Roman"/>
          <w:sz w:val="32"/>
          <w:szCs w:val="32"/>
          <w:highlight w:val="none"/>
          <w:lang w:val="en-US" w:eastAsia="zh-CN"/>
        </w:rPr>
        <w:t>备案</w:t>
      </w:r>
      <w:r>
        <w:rPr>
          <w:rFonts w:hint="default"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参保人员</w:t>
      </w:r>
      <w:r>
        <w:rPr>
          <w:rFonts w:hint="default" w:ascii="Times New Roman" w:hAnsi="Times New Roman" w:eastAsia="仿宋_GB2312" w:cs="Times New Roman"/>
          <w:sz w:val="32"/>
          <w:szCs w:val="32"/>
          <w:highlight w:val="none"/>
          <w:lang w:val="en-US" w:eastAsia="zh-CN"/>
        </w:rPr>
        <w:t>异地居住</w:t>
      </w:r>
      <w:r>
        <w:rPr>
          <w:rFonts w:hint="eastAsia" w:ascii="Times New Roman" w:hAnsi="Times New Roman" w:eastAsia="仿宋_GB2312" w:cs="Times New Roman"/>
          <w:sz w:val="32"/>
          <w:szCs w:val="32"/>
          <w:highlight w:val="none"/>
          <w:lang w:val="en-US" w:eastAsia="zh-CN"/>
        </w:rPr>
        <w:t>备案</w:t>
      </w:r>
      <w:r>
        <w:rPr>
          <w:rFonts w:hint="default" w:ascii="Times New Roman" w:hAnsi="Times New Roman" w:eastAsia="仿宋_GB2312" w:cs="Times New Roman"/>
          <w:sz w:val="32"/>
          <w:szCs w:val="32"/>
          <w:highlight w:val="none"/>
          <w:lang w:val="en-US" w:eastAsia="zh-CN"/>
        </w:rPr>
        <w:t>手续</w:t>
      </w:r>
      <w:r>
        <w:rPr>
          <w:rFonts w:hint="eastAsia" w:ascii="Times New Roman" w:hAnsi="Times New Roman" w:eastAsia="仿宋_GB2312" w:cs="Times New Roman"/>
          <w:sz w:val="32"/>
          <w:szCs w:val="32"/>
          <w:highlight w:val="none"/>
          <w:lang w:val="en-US" w:eastAsia="zh-CN"/>
        </w:rPr>
        <w:t>办理后</w:t>
      </w:r>
      <w:r>
        <w:rPr>
          <w:rFonts w:hint="default"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原则上</w:t>
      </w:r>
      <w:r>
        <w:rPr>
          <w:rFonts w:hint="default" w:ascii="Times New Roman" w:hAnsi="Times New Roman" w:eastAsia="仿宋_GB2312" w:cs="Times New Roman"/>
          <w:sz w:val="32"/>
          <w:szCs w:val="32"/>
          <w:highlight w:val="none"/>
          <w:lang w:val="en-US" w:eastAsia="zh-CN"/>
        </w:rPr>
        <w:t>一年内不得变更或注销。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kern w:val="0"/>
          <w:sz w:val="32"/>
          <w:szCs w:val="32"/>
          <w:shd w:val="clear" w:color="auto" w:fill="FFFFFF"/>
        </w:rPr>
      </w:pPr>
      <w:r>
        <w:rPr>
          <w:rFonts w:hint="eastAsia" w:ascii="Times New Roman" w:hAnsi="Times New Roman" w:eastAsia="仿宋_GB2312" w:cs="Times New Roman"/>
          <w:sz w:val="32"/>
          <w:szCs w:val="32"/>
          <w:highlight w:val="none"/>
          <w:lang w:val="en-US" w:eastAsia="zh-CN"/>
        </w:rPr>
        <w:t>异地居住人员异地居住期间，</w:t>
      </w:r>
      <w:r>
        <w:rPr>
          <w:rFonts w:hint="eastAsia" w:ascii="仿宋_GB2312" w:hAnsi="仿宋_GB2312" w:eastAsia="仿宋_GB2312" w:cs="仿宋_GB2312"/>
          <w:color w:val="000000"/>
          <w:kern w:val="0"/>
          <w:sz w:val="32"/>
          <w:szCs w:val="32"/>
          <w:shd w:val="clear" w:color="auto" w:fill="FFFFFF"/>
        </w:rPr>
        <w:t>可在居住地和参保地同时享受医保待遇，年度费用累计计算。</w:t>
      </w:r>
      <w:r>
        <w:rPr>
          <w:rFonts w:hint="default" w:ascii="Times New Roman" w:hAnsi="Times New Roman" w:eastAsia="仿宋_GB2312" w:cs="Times New Roman"/>
          <w:sz w:val="32"/>
          <w:szCs w:val="32"/>
          <w:highlight w:val="none"/>
          <w:lang w:val="en-US" w:eastAsia="zh-CN"/>
        </w:rPr>
        <w:t>原则上</w:t>
      </w:r>
      <w:r>
        <w:rPr>
          <w:rFonts w:hint="eastAsia" w:ascii="Times New Roman" w:hAnsi="Times New Roman" w:eastAsia="仿宋_GB2312" w:cs="Times New Roman"/>
          <w:sz w:val="32"/>
          <w:szCs w:val="32"/>
          <w:highlight w:val="none"/>
          <w:lang w:val="en-US" w:eastAsia="zh-CN"/>
        </w:rPr>
        <w:t>应</w:t>
      </w:r>
      <w:r>
        <w:rPr>
          <w:rFonts w:hint="default" w:ascii="Times New Roman" w:hAnsi="Times New Roman" w:eastAsia="仿宋_GB2312" w:cs="Times New Roman"/>
          <w:sz w:val="32"/>
          <w:szCs w:val="32"/>
          <w:highlight w:val="none"/>
          <w:lang w:val="en-US" w:eastAsia="zh-CN"/>
        </w:rPr>
        <w:t>选择居住地范围内</w:t>
      </w:r>
      <w:r>
        <w:rPr>
          <w:rFonts w:hint="eastAsia" w:ascii="Times New Roman" w:hAnsi="Times New Roman" w:eastAsia="仿宋_GB2312" w:cs="Times New Roman"/>
          <w:sz w:val="32"/>
          <w:szCs w:val="32"/>
          <w:highlight w:val="none"/>
          <w:lang w:val="en-US" w:eastAsia="zh-CN"/>
        </w:rPr>
        <w:t>的</w:t>
      </w:r>
      <w:r>
        <w:rPr>
          <w:rFonts w:hint="default" w:ascii="Times New Roman" w:hAnsi="Times New Roman" w:eastAsia="仿宋_GB2312" w:cs="Times New Roman"/>
          <w:sz w:val="32"/>
          <w:szCs w:val="32"/>
          <w:highlight w:val="none"/>
          <w:lang w:val="en-US" w:eastAsia="zh-CN"/>
        </w:rPr>
        <w:t>全国联网结算</w:t>
      </w:r>
      <w:r>
        <w:rPr>
          <w:rFonts w:hint="eastAsia" w:ascii="Times New Roman" w:hAnsi="Times New Roman" w:eastAsia="仿宋_GB2312" w:cs="Times New Roman"/>
          <w:sz w:val="32"/>
          <w:szCs w:val="32"/>
          <w:highlight w:val="none"/>
          <w:lang w:val="en-US" w:eastAsia="zh-CN"/>
        </w:rPr>
        <w:t>定点医疗机构就医，其中</w:t>
      </w:r>
      <w:r>
        <w:rPr>
          <w:rFonts w:hint="default" w:ascii="Times New Roman" w:hAnsi="Times New Roman" w:eastAsia="仿宋_GB2312" w:cs="Times New Roman"/>
          <w:sz w:val="32"/>
          <w:szCs w:val="32"/>
          <w:highlight w:val="none"/>
          <w:lang w:val="en-US" w:eastAsia="zh-CN"/>
        </w:rPr>
        <w:t>需门诊慢性病治疗的，应在居住地</w:t>
      </w:r>
      <w:r>
        <w:rPr>
          <w:rFonts w:hint="eastAsia" w:ascii="Times New Roman" w:hAnsi="Times New Roman" w:eastAsia="仿宋_GB2312" w:cs="Times New Roman"/>
          <w:sz w:val="32"/>
          <w:szCs w:val="32"/>
          <w:highlight w:val="none"/>
          <w:lang w:val="en-US" w:eastAsia="zh-CN"/>
        </w:rPr>
        <w:t>定点医疗机构</w:t>
      </w:r>
      <w:r>
        <w:rPr>
          <w:rFonts w:hint="default" w:ascii="Times New Roman" w:hAnsi="Times New Roman" w:eastAsia="仿宋_GB2312" w:cs="Times New Roman"/>
          <w:sz w:val="32"/>
          <w:szCs w:val="32"/>
          <w:highlight w:val="none"/>
          <w:lang w:val="en-US" w:eastAsia="zh-CN"/>
        </w:rPr>
        <w:t>中选择1家作为本人门诊</w:t>
      </w:r>
      <w:r>
        <w:rPr>
          <w:rFonts w:hint="eastAsia" w:ascii="Times New Roman" w:hAnsi="Times New Roman" w:eastAsia="仿宋_GB2312" w:cs="Times New Roman"/>
          <w:sz w:val="32"/>
          <w:szCs w:val="32"/>
          <w:highlight w:val="none"/>
          <w:lang w:val="en-US" w:eastAsia="zh-CN"/>
        </w:rPr>
        <w:t>慢性病定点医疗机构</w:t>
      </w:r>
      <w:r>
        <w:rPr>
          <w:rFonts w:hint="default"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期间，需要</w:t>
      </w:r>
      <w:r>
        <w:rPr>
          <w:rFonts w:hint="eastAsia" w:ascii="仿宋_GB2312" w:hAnsi="仿宋_GB2312" w:eastAsia="仿宋_GB2312" w:cs="仿宋_GB2312"/>
          <w:color w:val="000000"/>
          <w:kern w:val="0"/>
          <w:sz w:val="32"/>
          <w:szCs w:val="32"/>
          <w:shd w:val="clear" w:color="auto" w:fill="FFFFFF"/>
        </w:rPr>
        <w:t>由居住地</w:t>
      </w:r>
      <w:r>
        <w:rPr>
          <w:rFonts w:hint="eastAsia" w:ascii="仿宋_GB2312" w:hAnsi="仿宋_GB2312" w:eastAsia="仿宋_GB2312" w:cs="仿宋_GB2312"/>
          <w:color w:val="000000"/>
          <w:kern w:val="0"/>
          <w:sz w:val="32"/>
          <w:szCs w:val="32"/>
          <w:shd w:val="clear" w:color="auto" w:fill="FFFFFF"/>
          <w:lang w:eastAsia="zh-CN"/>
        </w:rPr>
        <w:t>定点医疗机构</w:t>
      </w:r>
      <w:r>
        <w:rPr>
          <w:rFonts w:hint="eastAsia" w:ascii="仿宋_GB2312" w:hAnsi="仿宋_GB2312" w:eastAsia="仿宋_GB2312" w:cs="仿宋_GB2312"/>
          <w:color w:val="000000"/>
          <w:kern w:val="0"/>
          <w:sz w:val="32"/>
          <w:szCs w:val="32"/>
          <w:shd w:val="clear" w:color="auto" w:fill="FFFFFF"/>
        </w:rPr>
        <w:t>转外就医的,应由居住地具备转院资格的定点医疗机构出具转诊意见，并通过电话（传真）、电子邮件、</w:t>
      </w:r>
      <w:r>
        <w:rPr>
          <w:rFonts w:hint="eastAsia" w:ascii="仿宋_GB2312" w:hAnsi="仿宋_GB2312" w:eastAsia="仿宋_GB2312" w:cs="仿宋_GB2312"/>
          <w:color w:val="000000"/>
          <w:kern w:val="0"/>
          <w:sz w:val="32"/>
          <w:szCs w:val="32"/>
          <w:shd w:val="clear" w:color="auto" w:fill="FFFFFF"/>
          <w:lang w:eastAsia="zh-CN"/>
        </w:rPr>
        <w:t>移动端应用程序</w:t>
      </w:r>
      <w:r>
        <w:rPr>
          <w:rFonts w:hint="eastAsia" w:ascii="仿宋_GB2312" w:hAnsi="仿宋_GB2312" w:eastAsia="仿宋_GB2312" w:cs="仿宋_GB2312"/>
          <w:color w:val="000000"/>
          <w:kern w:val="0"/>
          <w:sz w:val="32"/>
          <w:szCs w:val="32"/>
          <w:shd w:val="clear" w:color="auto" w:fill="FFFFFF"/>
        </w:rPr>
        <w:t>等形式报</w:t>
      </w:r>
      <w:r>
        <w:rPr>
          <w:rFonts w:hint="eastAsia" w:ascii="仿宋_GB2312" w:hAnsi="仿宋_GB2312" w:eastAsia="仿宋_GB2312" w:cs="仿宋_GB2312"/>
          <w:color w:val="000000"/>
          <w:kern w:val="0"/>
          <w:sz w:val="32"/>
          <w:szCs w:val="32"/>
          <w:shd w:val="clear" w:color="auto" w:fill="FFFFFF"/>
          <w:lang w:eastAsia="zh-CN"/>
        </w:rPr>
        <w:t>办理异地居住备案手续的</w:t>
      </w:r>
      <w:r>
        <w:rPr>
          <w:rFonts w:hint="eastAsia" w:ascii="仿宋_GB2312" w:hAnsi="仿宋_GB2312" w:eastAsia="仿宋_GB2312" w:cs="仿宋_GB2312"/>
          <w:color w:val="000000"/>
          <w:kern w:val="0"/>
          <w:sz w:val="32"/>
          <w:szCs w:val="32"/>
          <w:shd w:val="clear" w:color="auto" w:fill="FFFFFF"/>
        </w:rPr>
        <w:t xml:space="preserve">医保经办机构。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黑体" w:cs="Times New Roman"/>
          <w:sz w:val="32"/>
          <w:szCs w:val="32"/>
          <w:highlight w:val="none"/>
          <w:lang w:val="en-US" w:eastAsia="zh-CN"/>
        </w:rPr>
        <w:t>第六条</w:t>
      </w:r>
      <w:r>
        <w:rPr>
          <w:rFonts w:hint="default" w:ascii="Times New Roman" w:hAnsi="Times New Roman" w:eastAsia="仿宋_GB2312" w:cs="Times New Roman"/>
          <w:sz w:val="32"/>
          <w:szCs w:val="32"/>
          <w:highlight w:val="none"/>
          <w:lang w:val="en-US" w:eastAsia="zh-CN"/>
        </w:rPr>
        <w:t xml:space="preserve">  参保人员确需转诊到威海市行政区域以外治疗的，应遵循逐级转诊原则，</w:t>
      </w:r>
      <w:r>
        <w:rPr>
          <w:rFonts w:hint="eastAsia" w:ascii="Times New Roman" w:hAnsi="Times New Roman" w:eastAsia="仿宋_GB2312" w:cs="Times New Roman"/>
          <w:sz w:val="32"/>
          <w:szCs w:val="32"/>
          <w:highlight w:val="none"/>
          <w:lang w:val="en-US" w:eastAsia="zh-CN"/>
        </w:rPr>
        <w:t>向我市具有异地转诊资格的定点医疗机构申请备案；或向医保经办机构申请，经医保经办机构组织专家论证审核，符合条件的予以备案。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参保人员按规定办理异地转诊</w:t>
      </w:r>
      <w:r>
        <w:rPr>
          <w:rFonts w:hint="eastAsia" w:ascii="Times New Roman" w:hAnsi="Times New Roman" w:eastAsia="仿宋_GB2312" w:cs="Times New Roman"/>
          <w:sz w:val="32"/>
          <w:szCs w:val="32"/>
          <w:highlight w:val="none"/>
          <w:lang w:val="en-US" w:eastAsia="zh-CN"/>
        </w:rPr>
        <w:t>备案后</w:t>
      </w:r>
      <w:r>
        <w:rPr>
          <w:rFonts w:hint="default"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一年内可凭首次备案手续，在同一所定点医疗机构多次治疗同一病种。</w:t>
      </w:r>
      <w:r>
        <w:rPr>
          <w:rFonts w:hint="default" w:ascii="Times New Roman" w:hAnsi="Times New Roman" w:eastAsia="仿宋_GB2312" w:cs="Times New Roman"/>
          <w:sz w:val="32"/>
          <w:szCs w:val="32"/>
          <w:highlight w:val="none"/>
          <w:lang w:val="en-US" w:eastAsia="zh-CN"/>
        </w:rPr>
        <w:t>异地转诊</w:t>
      </w:r>
      <w:r>
        <w:rPr>
          <w:rFonts w:hint="eastAsia" w:ascii="Times New Roman" w:hAnsi="Times New Roman" w:eastAsia="仿宋_GB2312" w:cs="Times New Roman"/>
          <w:sz w:val="32"/>
          <w:szCs w:val="32"/>
          <w:highlight w:val="none"/>
          <w:lang w:val="en-US" w:eastAsia="zh-CN"/>
        </w:rPr>
        <w:t>后，</w:t>
      </w:r>
      <w:r>
        <w:rPr>
          <w:rFonts w:hint="default" w:ascii="Times New Roman" w:hAnsi="Times New Roman" w:eastAsia="仿宋_GB2312" w:cs="Times New Roman"/>
          <w:sz w:val="32"/>
          <w:szCs w:val="32"/>
          <w:highlight w:val="none"/>
          <w:lang w:val="en-US" w:eastAsia="zh-CN"/>
        </w:rPr>
        <w:t>因病情需要</w:t>
      </w:r>
      <w:r>
        <w:rPr>
          <w:rFonts w:hint="eastAsia" w:ascii="仿宋_GB2312" w:hAnsi="仿宋_GB2312" w:eastAsia="仿宋_GB2312" w:cs="仿宋_GB2312"/>
          <w:color w:val="000000"/>
          <w:kern w:val="0"/>
          <w:sz w:val="32"/>
          <w:szCs w:val="32"/>
          <w:shd w:val="clear" w:color="auto" w:fill="FFFFFF"/>
        </w:rPr>
        <w:t>由</w:t>
      </w:r>
      <w:r>
        <w:rPr>
          <w:rFonts w:hint="eastAsia" w:ascii="仿宋_GB2312" w:hAnsi="仿宋_GB2312" w:eastAsia="仿宋_GB2312" w:cs="仿宋_GB2312"/>
          <w:color w:val="000000"/>
          <w:kern w:val="0"/>
          <w:sz w:val="32"/>
          <w:szCs w:val="32"/>
          <w:shd w:val="clear" w:color="auto" w:fill="FFFFFF"/>
          <w:lang w:eastAsia="zh-CN"/>
        </w:rPr>
        <w:t>就诊定点医疗机构再次</w:t>
      </w:r>
      <w:r>
        <w:rPr>
          <w:rFonts w:hint="default" w:ascii="Times New Roman" w:hAnsi="Times New Roman" w:eastAsia="仿宋_GB2312" w:cs="Times New Roman"/>
          <w:sz w:val="32"/>
          <w:szCs w:val="32"/>
          <w:highlight w:val="none"/>
          <w:lang w:val="en-US" w:eastAsia="zh-CN"/>
        </w:rPr>
        <w:t>转诊的，应由</w:t>
      </w:r>
      <w:r>
        <w:rPr>
          <w:rFonts w:hint="eastAsia" w:ascii="Times New Roman" w:hAnsi="Times New Roman" w:eastAsia="仿宋_GB2312" w:cs="Times New Roman"/>
          <w:sz w:val="32"/>
          <w:szCs w:val="32"/>
          <w:highlight w:val="none"/>
          <w:lang w:val="en-US" w:eastAsia="zh-CN"/>
        </w:rPr>
        <w:t>就诊的定点医疗机构</w:t>
      </w:r>
      <w:r>
        <w:rPr>
          <w:rFonts w:hint="default" w:ascii="Times New Roman" w:hAnsi="Times New Roman" w:eastAsia="仿宋_GB2312" w:cs="Times New Roman"/>
          <w:sz w:val="32"/>
          <w:szCs w:val="32"/>
          <w:highlight w:val="none"/>
          <w:lang w:val="en-US" w:eastAsia="zh-CN"/>
        </w:rPr>
        <w:t>出具转诊意见</w:t>
      </w:r>
      <w:r>
        <w:rPr>
          <w:rFonts w:hint="eastAsia" w:ascii="Times New Roman" w:hAnsi="Times New Roman" w:eastAsia="仿宋_GB2312" w:cs="Times New Roman"/>
          <w:sz w:val="32"/>
          <w:szCs w:val="32"/>
          <w:highlight w:val="none"/>
          <w:lang w:val="en-US" w:eastAsia="zh-CN"/>
        </w:rPr>
        <w:t>，并</w:t>
      </w:r>
      <w:r>
        <w:rPr>
          <w:rFonts w:hint="default" w:ascii="Times New Roman" w:hAnsi="Times New Roman" w:eastAsia="仿宋_GB2312" w:cs="Times New Roman"/>
          <w:sz w:val="32"/>
          <w:szCs w:val="32"/>
          <w:highlight w:val="none"/>
          <w:lang w:val="en-US" w:eastAsia="zh-CN"/>
        </w:rPr>
        <w:t>通过电话（传真）、电子邮件、</w:t>
      </w:r>
      <w:r>
        <w:rPr>
          <w:rFonts w:hint="eastAsia" w:ascii="Times New Roman" w:hAnsi="Times New Roman" w:eastAsia="仿宋_GB2312" w:cs="Times New Roman"/>
          <w:sz w:val="32"/>
          <w:szCs w:val="32"/>
          <w:highlight w:val="none"/>
          <w:lang w:val="en-US" w:eastAsia="zh-CN"/>
        </w:rPr>
        <w:t>移动端应用程序</w:t>
      </w:r>
      <w:r>
        <w:rPr>
          <w:rFonts w:hint="default" w:ascii="Times New Roman" w:hAnsi="Times New Roman" w:eastAsia="仿宋_GB2312" w:cs="Times New Roman"/>
          <w:sz w:val="32"/>
          <w:szCs w:val="32"/>
          <w:highlight w:val="none"/>
          <w:lang w:val="en-US" w:eastAsia="zh-CN"/>
        </w:rPr>
        <w:t>等形式报</w:t>
      </w:r>
      <w:r>
        <w:rPr>
          <w:rFonts w:hint="eastAsia" w:ascii="Times New Roman" w:hAnsi="Times New Roman" w:eastAsia="仿宋_GB2312" w:cs="Times New Roman"/>
          <w:sz w:val="32"/>
          <w:szCs w:val="32"/>
          <w:highlight w:val="none"/>
          <w:lang w:val="en-US" w:eastAsia="zh-CN"/>
        </w:rPr>
        <w:t>医保经办机构备案</w:t>
      </w:r>
      <w:r>
        <w:rPr>
          <w:rFonts w:hint="default" w:ascii="Times New Roman" w:hAnsi="Times New Roman" w:eastAsia="仿宋_GB2312" w:cs="Times New Roman"/>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黑体" w:hAnsi="黑体" w:eastAsia="黑体" w:cs="黑体"/>
          <w:sz w:val="32"/>
          <w:szCs w:val="32"/>
          <w:highlight w:val="none"/>
          <w:lang w:val="en-US" w:eastAsia="zh-CN"/>
        </w:rPr>
        <w:t>第七条</w:t>
      </w:r>
      <w:r>
        <w:rPr>
          <w:rFonts w:hint="default" w:ascii="Times New Roman" w:hAnsi="Times New Roman" w:eastAsia="仿宋_GB2312" w:cs="Times New Roman"/>
          <w:sz w:val="32"/>
          <w:szCs w:val="32"/>
          <w:highlight w:val="none"/>
          <w:lang w:val="en-US" w:eastAsia="zh-CN"/>
        </w:rPr>
        <w:t xml:space="preserve"> </w:t>
      </w:r>
      <w:r>
        <w:rPr>
          <w:rFonts w:hint="eastAsia"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lang w:val="en-US" w:eastAsia="zh-CN"/>
        </w:rPr>
        <w:t>参保人员</w:t>
      </w:r>
      <w:r>
        <w:rPr>
          <w:rFonts w:hint="eastAsia" w:ascii="Times New Roman" w:hAnsi="Times New Roman" w:eastAsia="仿宋_GB2312" w:cs="Times New Roman"/>
          <w:sz w:val="32"/>
          <w:szCs w:val="32"/>
          <w:highlight w:val="none"/>
          <w:lang w:val="en-US" w:eastAsia="zh-CN"/>
        </w:rPr>
        <w:t>在本市行政区域外因突发危急症就近住院的，需自住院之日起3个工作日内（节假日顺延），通过</w:t>
      </w:r>
      <w:r>
        <w:rPr>
          <w:rFonts w:hint="default" w:ascii="Times New Roman" w:hAnsi="Times New Roman" w:eastAsia="仿宋_GB2312" w:cs="Times New Roman"/>
          <w:sz w:val="32"/>
          <w:szCs w:val="32"/>
          <w:highlight w:val="none"/>
          <w:lang w:val="en-US" w:eastAsia="zh-CN"/>
        </w:rPr>
        <w:t>电话（传真）、电子邮件、</w:t>
      </w:r>
      <w:r>
        <w:rPr>
          <w:rFonts w:hint="eastAsia" w:ascii="Times New Roman" w:hAnsi="Times New Roman" w:eastAsia="仿宋_GB2312" w:cs="Times New Roman"/>
          <w:sz w:val="32"/>
          <w:szCs w:val="32"/>
          <w:highlight w:val="none"/>
          <w:lang w:val="en-US" w:eastAsia="zh-CN"/>
        </w:rPr>
        <w:t>移动端应用程序等形式向医保经办机构备案；提供急诊诊断证明且经审核确认符合急诊和联网结算条件的，经办机构可为其办理联网结算手续。</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黑体" w:hAnsi="黑体" w:eastAsia="黑体" w:cs="黑体"/>
          <w:sz w:val="32"/>
          <w:szCs w:val="32"/>
          <w:highlight w:val="none"/>
          <w:lang w:val="en-US" w:eastAsia="zh-CN"/>
        </w:rPr>
        <w:t>第八条</w:t>
      </w:r>
      <w:r>
        <w:rPr>
          <w:rFonts w:hint="eastAsia" w:ascii="Times New Roman" w:hAnsi="Times New Roman" w:eastAsia="仿宋_GB2312" w:cs="Times New Roman"/>
          <w:sz w:val="32"/>
          <w:szCs w:val="32"/>
          <w:highlight w:val="none"/>
          <w:lang w:val="en-US" w:eastAsia="zh-CN"/>
        </w:rPr>
        <w:t xml:space="preserve">  异地就医人员符合纳入全国异地就医联网结算信息管理平台条件的，按规定进行联网结算。</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highlight w:val="none"/>
          <w:lang w:val="en-US" w:eastAsia="zh-CN"/>
        </w:rPr>
      </w:pPr>
      <w:r>
        <w:rPr>
          <w:rFonts w:hint="default" w:ascii="Times New Roman" w:hAnsi="Times New Roman" w:eastAsia="黑体" w:cs="Times New Roman"/>
          <w:sz w:val="32"/>
          <w:szCs w:val="32"/>
          <w:highlight w:val="none"/>
          <w:lang w:val="en-US" w:eastAsia="zh-CN"/>
        </w:rPr>
        <w:t>第三章  待遇支付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default" w:ascii="Times New Roman" w:hAnsi="Times New Roman" w:eastAsia="黑体" w:cs="Times New Roman"/>
          <w:sz w:val="32"/>
          <w:szCs w:val="32"/>
          <w:highlight w:val="none"/>
          <w:lang w:val="en-US" w:eastAsia="zh-CN"/>
        </w:rPr>
        <w:t>第</w:t>
      </w:r>
      <w:r>
        <w:rPr>
          <w:rFonts w:hint="eastAsia" w:ascii="Times New Roman" w:hAnsi="Times New Roman" w:eastAsia="黑体" w:cs="Times New Roman"/>
          <w:sz w:val="32"/>
          <w:szCs w:val="32"/>
          <w:highlight w:val="none"/>
          <w:lang w:val="en-US" w:eastAsia="zh-CN"/>
        </w:rPr>
        <w:t>九</w:t>
      </w:r>
      <w:r>
        <w:rPr>
          <w:rFonts w:hint="default" w:ascii="Times New Roman" w:hAnsi="Times New Roman" w:eastAsia="黑体" w:cs="Times New Roman"/>
          <w:sz w:val="32"/>
          <w:szCs w:val="32"/>
          <w:highlight w:val="none"/>
          <w:lang w:val="en-US" w:eastAsia="zh-CN"/>
        </w:rPr>
        <w:t>条</w:t>
      </w:r>
      <w:r>
        <w:rPr>
          <w:rFonts w:hint="default" w:ascii="Times New Roman" w:hAnsi="Times New Roman" w:eastAsia="仿宋_GB2312" w:cs="Times New Roman"/>
          <w:sz w:val="32"/>
          <w:szCs w:val="32"/>
          <w:highlight w:val="none"/>
          <w:lang w:val="en-US" w:eastAsia="zh-CN"/>
        </w:rPr>
        <w:t xml:space="preserve">  参保</w:t>
      </w:r>
      <w:r>
        <w:rPr>
          <w:rFonts w:hint="eastAsia" w:ascii="Times New Roman" w:hAnsi="Times New Roman" w:eastAsia="仿宋_GB2312" w:cs="Times New Roman"/>
          <w:sz w:val="32"/>
          <w:szCs w:val="32"/>
          <w:highlight w:val="none"/>
          <w:lang w:val="en-US" w:eastAsia="zh-CN"/>
        </w:rPr>
        <w:t>职工</w:t>
      </w:r>
      <w:r>
        <w:rPr>
          <w:rFonts w:hint="default" w:ascii="Times New Roman" w:hAnsi="Times New Roman" w:eastAsia="仿宋_GB2312" w:cs="Times New Roman"/>
          <w:sz w:val="32"/>
          <w:szCs w:val="32"/>
          <w:highlight w:val="none"/>
          <w:lang w:val="en-US" w:eastAsia="zh-CN"/>
        </w:rPr>
        <w:t>异地居住期间发生</w:t>
      </w:r>
      <w:r>
        <w:rPr>
          <w:rFonts w:hint="eastAsia" w:ascii="Times New Roman" w:hAnsi="Times New Roman" w:eastAsia="仿宋_GB2312" w:cs="Times New Roman"/>
          <w:sz w:val="32"/>
          <w:szCs w:val="32"/>
          <w:highlight w:val="none"/>
          <w:lang w:val="en-US" w:eastAsia="zh-CN"/>
        </w:rPr>
        <w:t>的符合规定的医疗费用，按在我市治疗的政策报销；参保居民</w:t>
      </w:r>
      <w:r>
        <w:rPr>
          <w:rFonts w:hint="default" w:ascii="Times New Roman" w:hAnsi="Times New Roman" w:eastAsia="仿宋_GB2312" w:cs="Times New Roman"/>
          <w:sz w:val="32"/>
          <w:szCs w:val="32"/>
          <w:highlight w:val="none"/>
          <w:lang w:val="en-US" w:eastAsia="zh-CN"/>
        </w:rPr>
        <w:t>异地居住期间发生</w:t>
      </w:r>
      <w:r>
        <w:rPr>
          <w:rFonts w:hint="eastAsia" w:ascii="Times New Roman" w:hAnsi="Times New Roman" w:eastAsia="仿宋_GB2312" w:cs="Times New Roman"/>
          <w:sz w:val="32"/>
          <w:szCs w:val="32"/>
          <w:highlight w:val="none"/>
          <w:lang w:val="en-US" w:eastAsia="zh-CN"/>
        </w:rPr>
        <w:t>的符合规定的医疗费用，统一按在我市三级定点医疗机构治疗的政策报销。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黑体" w:cs="Times New Roman"/>
          <w:sz w:val="32"/>
          <w:szCs w:val="32"/>
          <w:highlight w:val="none"/>
          <w:lang w:val="en-US" w:eastAsia="zh-CN"/>
        </w:rPr>
        <w:t>第</w:t>
      </w:r>
      <w:r>
        <w:rPr>
          <w:rFonts w:hint="eastAsia" w:ascii="Times New Roman" w:hAnsi="Times New Roman" w:eastAsia="黑体" w:cs="Times New Roman"/>
          <w:sz w:val="32"/>
          <w:szCs w:val="32"/>
          <w:highlight w:val="none"/>
          <w:lang w:val="en-US" w:eastAsia="zh-CN"/>
        </w:rPr>
        <w:t>十</w:t>
      </w:r>
      <w:r>
        <w:rPr>
          <w:rFonts w:hint="default" w:ascii="Times New Roman" w:hAnsi="Times New Roman" w:eastAsia="黑体" w:cs="Times New Roman"/>
          <w:sz w:val="32"/>
          <w:szCs w:val="32"/>
          <w:highlight w:val="none"/>
          <w:lang w:val="en-US" w:eastAsia="zh-CN"/>
        </w:rPr>
        <w:t>条</w:t>
      </w:r>
      <w:r>
        <w:rPr>
          <w:rFonts w:hint="default" w:ascii="Times New Roman" w:hAnsi="Times New Roman" w:eastAsia="仿宋_GB2312" w:cs="Times New Roman"/>
          <w:sz w:val="32"/>
          <w:szCs w:val="32"/>
          <w:highlight w:val="none"/>
          <w:lang w:val="en-US" w:eastAsia="zh-CN"/>
        </w:rPr>
        <w:t xml:space="preserve">  参保人员按规定办理异地转诊</w:t>
      </w:r>
      <w:r>
        <w:rPr>
          <w:rFonts w:hint="eastAsia" w:ascii="Times New Roman" w:hAnsi="Times New Roman" w:eastAsia="仿宋_GB2312" w:cs="Times New Roman"/>
          <w:sz w:val="32"/>
          <w:szCs w:val="32"/>
          <w:highlight w:val="none"/>
          <w:lang w:val="en-US" w:eastAsia="zh-CN"/>
        </w:rPr>
        <w:t>备案</w:t>
      </w:r>
      <w:r>
        <w:rPr>
          <w:rFonts w:hint="default" w:ascii="Times New Roman" w:hAnsi="Times New Roman" w:eastAsia="仿宋_GB2312" w:cs="Times New Roman"/>
          <w:sz w:val="32"/>
          <w:szCs w:val="32"/>
          <w:highlight w:val="none"/>
          <w:lang w:val="en-US" w:eastAsia="zh-CN"/>
        </w:rPr>
        <w:t>手续或经审核符合异地急诊的，发生</w:t>
      </w:r>
      <w:r>
        <w:rPr>
          <w:rFonts w:hint="eastAsia" w:ascii="Times New Roman" w:hAnsi="Times New Roman" w:eastAsia="仿宋_GB2312" w:cs="Times New Roman"/>
          <w:sz w:val="32"/>
          <w:szCs w:val="32"/>
          <w:highlight w:val="none"/>
          <w:lang w:val="en-US" w:eastAsia="zh-CN"/>
        </w:rPr>
        <w:t>的</w:t>
      </w:r>
      <w:r>
        <w:rPr>
          <w:rFonts w:hint="default" w:ascii="Times New Roman" w:hAnsi="Times New Roman" w:eastAsia="仿宋_GB2312" w:cs="Times New Roman"/>
          <w:sz w:val="32"/>
          <w:szCs w:val="32"/>
          <w:highlight w:val="none"/>
          <w:lang w:val="en-US" w:eastAsia="zh-CN"/>
        </w:rPr>
        <w:t>符合规定的</w:t>
      </w:r>
      <w:r>
        <w:rPr>
          <w:rFonts w:hint="eastAsia" w:ascii="Times New Roman" w:hAnsi="Times New Roman" w:eastAsia="仿宋_GB2312" w:cs="Times New Roman"/>
          <w:sz w:val="32"/>
          <w:szCs w:val="32"/>
          <w:highlight w:val="none"/>
          <w:lang w:val="en-US" w:eastAsia="zh-CN"/>
        </w:rPr>
        <w:t>住院</w:t>
      </w:r>
      <w:r>
        <w:rPr>
          <w:rFonts w:hint="default" w:ascii="Times New Roman" w:hAnsi="Times New Roman" w:eastAsia="仿宋_GB2312" w:cs="Times New Roman"/>
          <w:sz w:val="32"/>
          <w:szCs w:val="32"/>
          <w:highlight w:val="none"/>
          <w:lang w:val="en-US" w:eastAsia="zh-CN"/>
        </w:rPr>
        <w:t>医疗费</w:t>
      </w:r>
      <w:r>
        <w:rPr>
          <w:rFonts w:hint="eastAsia" w:ascii="Times New Roman" w:hAnsi="Times New Roman" w:eastAsia="仿宋_GB2312" w:cs="Times New Roman"/>
          <w:sz w:val="32"/>
          <w:szCs w:val="32"/>
          <w:highlight w:val="none"/>
          <w:lang w:val="en-US" w:eastAsia="zh-CN"/>
        </w:rPr>
        <w:t>用</w:t>
      </w:r>
      <w:r>
        <w:rPr>
          <w:rFonts w:hint="default" w:ascii="Times New Roman" w:hAnsi="Times New Roman" w:eastAsia="仿宋_GB2312" w:cs="Times New Roman"/>
          <w:sz w:val="32"/>
          <w:szCs w:val="32"/>
          <w:highlight w:val="none"/>
          <w:lang w:val="en-US" w:eastAsia="zh-CN"/>
        </w:rPr>
        <w:t>，个人首先负担10%，剩余部分按</w:t>
      </w:r>
      <w:r>
        <w:rPr>
          <w:rFonts w:hint="eastAsia" w:ascii="Times New Roman" w:hAnsi="Times New Roman" w:eastAsia="仿宋_GB2312" w:cs="Times New Roman"/>
          <w:sz w:val="32"/>
          <w:szCs w:val="32"/>
          <w:highlight w:val="none"/>
          <w:lang w:val="en-US" w:eastAsia="zh-CN"/>
        </w:rPr>
        <w:t>第九条规定</w:t>
      </w:r>
      <w:r>
        <w:rPr>
          <w:rFonts w:hint="default" w:ascii="Times New Roman" w:hAnsi="Times New Roman" w:eastAsia="仿宋_GB2312" w:cs="Times New Roman"/>
          <w:sz w:val="32"/>
          <w:szCs w:val="32"/>
          <w:highlight w:val="none"/>
          <w:lang w:val="en-US" w:eastAsia="zh-CN"/>
        </w:rPr>
        <w:t>政策</w:t>
      </w:r>
      <w:r>
        <w:rPr>
          <w:rFonts w:hint="eastAsia" w:ascii="Times New Roman" w:hAnsi="Times New Roman" w:eastAsia="仿宋_GB2312" w:cs="Times New Roman"/>
          <w:sz w:val="32"/>
          <w:szCs w:val="32"/>
          <w:highlight w:val="none"/>
          <w:lang w:val="en-US" w:eastAsia="zh-CN"/>
        </w:rPr>
        <w:t>报销</w:t>
      </w:r>
      <w:r>
        <w:rPr>
          <w:rFonts w:hint="default" w:ascii="Times New Roman" w:hAnsi="Times New Roman" w:eastAsia="仿宋_GB2312"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黑体" w:hAnsi="黑体" w:eastAsia="黑体" w:cs="黑体"/>
          <w:sz w:val="32"/>
          <w:szCs w:val="32"/>
          <w:highlight w:val="none"/>
          <w:lang w:val="en-US" w:eastAsia="zh-CN"/>
        </w:rPr>
        <w:t>第十一条</w:t>
      </w:r>
      <w:r>
        <w:rPr>
          <w:rFonts w:hint="eastAsia"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lang w:val="en-US" w:eastAsia="zh-CN"/>
        </w:rPr>
        <w:t>参保人员未按规定办理异地</w:t>
      </w:r>
      <w:r>
        <w:rPr>
          <w:rFonts w:hint="eastAsia" w:ascii="Times New Roman" w:hAnsi="Times New Roman" w:eastAsia="仿宋_GB2312" w:cs="Times New Roman"/>
          <w:sz w:val="32"/>
          <w:szCs w:val="32"/>
          <w:highlight w:val="none"/>
          <w:lang w:val="en-US" w:eastAsia="zh-CN"/>
        </w:rPr>
        <w:t>就医备案</w:t>
      </w:r>
      <w:r>
        <w:rPr>
          <w:rFonts w:hint="default" w:ascii="Times New Roman" w:hAnsi="Times New Roman" w:eastAsia="仿宋_GB2312" w:cs="Times New Roman"/>
          <w:sz w:val="32"/>
          <w:szCs w:val="32"/>
          <w:highlight w:val="none"/>
          <w:lang w:val="en-US" w:eastAsia="zh-CN"/>
        </w:rPr>
        <w:t>手续的，</w:t>
      </w:r>
      <w:r>
        <w:rPr>
          <w:rFonts w:hint="eastAsia" w:ascii="Times New Roman" w:hAnsi="Times New Roman" w:eastAsia="仿宋_GB2312" w:cs="Times New Roman"/>
          <w:sz w:val="32"/>
          <w:szCs w:val="32"/>
          <w:highlight w:val="none"/>
          <w:lang w:val="en-US" w:eastAsia="zh-CN"/>
        </w:rPr>
        <w:t>在定点医疗机构</w:t>
      </w:r>
      <w:r>
        <w:rPr>
          <w:rFonts w:hint="default" w:ascii="Times New Roman" w:hAnsi="Times New Roman" w:eastAsia="仿宋_GB2312" w:cs="Times New Roman"/>
          <w:sz w:val="32"/>
          <w:szCs w:val="32"/>
          <w:highlight w:val="none"/>
          <w:lang w:val="en-US" w:eastAsia="zh-CN"/>
        </w:rPr>
        <w:t>发生的符合规定的住院医疗费</w:t>
      </w:r>
      <w:r>
        <w:rPr>
          <w:rFonts w:hint="eastAsia" w:ascii="Times New Roman" w:hAnsi="Times New Roman" w:eastAsia="仿宋_GB2312" w:cs="Times New Roman"/>
          <w:sz w:val="32"/>
          <w:szCs w:val="32"/>
          <w:highlight w:val="none"/>
          <w:lang w:val="en-US" w:eastAsia="zh-CN"/>
        </w:rPr>
        <w:t>用</w:t>
      </w:r>
      <w:r>
        <w:rPr>
          <w:rFonts w:hint="default" w:ascii="Times New Roman" w:hAnsi="Times New Roman" w:eastAsia="仿宋_GB2312" w:cs="Times New Roman"/>
          <w:sz w:val="32"/>
          <w:szCs w:val="32"/>
          <w:highlight w:val="none"/>
          <w:lang w:val="en-US" w:eastAsia="zh-CN"/>
        </w:rPr>
        <w:t>，个人首先负担</w:t>
      </w:r>
      <w:r>
        <w:rPr>
          <w:rFonts w:hint="eastAsia"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lang w:val="en-US" w:eastAsia="zh-CN"/>
        </w:rPr>
        <w:t>0%</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剩余部分按照</w:t>
      </w:r>
      <w:r>
        <w:rPr>
          <w:rFonts w:hint="eastAsia" w:ascii="Times New Roman" w:hAnsi="Times New Roman" w:eastAsia="仿宋_GB2312" w:cs="Times New Roman"/>
          <w:sz w:val="32"/>
          <w:szCs w:val="32"/>
          <w:highlight w:val="none"/>
          <w:lang w:val="en-US" w:eastAsia="zh-CN"/>
        </w:rPr>
        <w:t>在我市</w:t>
      </w:r>
      <w:r>
        <w:rPr>
          <w:rFonts w:hint="default" w:ascii="Times New Roman" w:hAnsi="Times New Roman" w:eastAsia="仿宋_GB2312" w:cs="Times New Roman"/>
          <w:sz w:val="32"/>
          <w:szCs w:val="32"/>
          <w:highlight w:val="none"/>
          <w:lang w:val="en-US" w:eastAsia="zh-CN"/>
        </w:rPr>
        <w:t>三级</w:t>
      </w:r>
      <w:r>
        <w:rPr>
          <w:rFonts w:hint="eastAsia" w:ascii="Times New Roman" w:hAnsi="Times New Roman" w:eastAsia="仿宋_GB2312" w:cs="Times New Roman"/>
          <w:sz w:val="32"/>
          <w:szCs w:val="32"/>
          <w:highlight w:val="none"/>
          <w:lang w:val="en-US" w:eastAsia="zh-CN"/>
        </w:rPr>
        <w:t>定点医疗机构治疗的</w:t>
      </w:r>
      <w:r>
        <w:rPr>
          <w:rFonts w:hint="default" w:ascii="Times New Roman" w:hAnsi="Times New Roman" w:eastAsia="仿宋_GB2312" w:cs="Times New Roman"/>
          <w:sz w:val="32"/>
          <w:szCs w:val="32"/>
          <w:highlight w:val="none"/>
          <w:lang w:val="en-US" w:eastAsia="zh-CN"/>
        </w:rPr>
        <w:t>政策</w:t>
      </w:r>
      <w:r>
        <w:rPr>
          <w:rFonts w:hint="eastAsia" w:ascii="Times New Roman" w:hAnsi="Times New Roman" w:eastAsia="仿宋_GB2312" w:cs="Times New Roman"/>
          <w:sz w:val="32"/>
          <w:szCs w:val="32"/>
          <w:highlight w:val="none"/>
          <w:lang w:val="en-US" w:eastAsia="zh-CN"/>
        </w:rPr>
        <w:t>报销；除急诊外，</w:t>
      </w:r>
      <w:r>
        <w:rPr>
          <w:rFonts w:hint="default" w:ascii="Times New Roman" w:hAnsi="Times New Roman" w:eastAsia="仿宋_GB2312" w:cs="Times New Roman"/>
          <w:sz w:val="32"/>
          <w:szCs w:val="32"/>
          <w:highlight w:val="none"/>
          <w:lang w:val="en-US" w:eastAsia="zh-CN"/>
        </w:rPr>
        <w:t>在非</w:t>
      </w:r>
      <w:r>
        <w:rPr>
          <w:rFonts w:hint="eastAsia" w:ascii="Times New Roman" w:hAnsi="Times New Roman" w:eastAsia="仿宋_GB2312" w:cs="Times New Roman"/>
          <w:sz w:val="32"/>
          <w:szCs w:val="32"/>
          <w:highlight w:val="none"/>
          <w:lang w:val="en-US" w:eastAsia="zh-CN"/>
        </w:rPr>
        <w:t>定点医疗机构</w:t>
      </w:r>
      <w:r>
        <w:rPr>
          <w:rFonts w:hint="default" w:ascii="Times New Roman" w:hAnsi="Times New Roman" w:eastAsia="仿宋_GB2312" w:cs="Times New Roman"/>
          <w:sz w:val="32"/>
          <w:szCs w:val="32"/>
          <w:highlight w:val="none"/>
          <w:lang w:val="en-US" w:eastAsia="zh-CN"/>
        </w:rPr>
        <w:t>发生的医疗费</w:t>
      </w:r>
      <w:r>
        <w:rPr>
          <w:rFonts w:hint="eastAsia" w:ascii="Times New Roman" w:hAnsi="Times New Roman" w:eastAsia="仿宋_GB2312" w:cs="Times New Roman"/>
          <w:sz w:val="32"/>
          <w:szCs w:val="32"/>
          <w:highlight w:val="none"/>
          <w:lang w:val="en-US" w:eastAsia="zh-CN"/>
        </w:rPr>
        <w:t>用</w:t>
      </w:r>
      <w:r>
        <w:rPr>
          <w:rFonts w:hint="default" w:ascii="Times New Roman" w:hAnsi="Times New Roman" w:eastAsia="仿宋_GB2312" w:cs="Times New Roman"/>
          <w:sz w:val="32"/>
          <w:szCs w:val="32"/>
          <w:highlight w:val="none"/>
          <w:lang w:val="en-US" w:eastAsia="zh-CN"/>
        </w:rPr>
        <w:t>，基本医疗保险不予支付。</w:t>
      </w:r>
      <w:r>
        <w:rPr>
          <w:rFonts w:hint="eastAsia" w:ascii="Times New Roman" w:hAnsi="Times New Roman" w:eastAsia="仿宋_GB2312" w:cs="Times New Roman"/>
          <w:sz w:val="32"/>
          <w:szCs w:val="32"/>
          <w:highlight w:val="none"/>
          <w:lang w:val="en-US" w:eastAsia="zh-CN"/>
        </w:rPr>
        <w:t>本规定适用于2020年8月1日后入院的异地就医参保人员。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黑体" w:hAnsi="黑体" w:eastAsia="黑体" w:cs="黑体"/>
          <w:sz w:val="32"/>
          <w:szCs w:val="32"/>
          <w:highlight w:val="none"/>
          <w:lang w:val="en-US" w:eastAsia="zh-CN"/>
        </w:rPr>
        <w:t>第十二条</w:t>
      </w:r>
      <w:r>
        <w:rPr>
          <w:rFonts w:hint="eastAsia" w:ascii="Times New Roman" w:hAnsi="Times New Roman" w:eastAsia="仿宋_GB2312" w:cs="Times New Roman"/>
          <w:sz w:val="32"/>
          <w:szCs w:val="32"/>
          <w:highlight w:val="none"/>
          <w:lang w:val="en-US" w:eastAsia="zh-CN"/>
        </w:rPr>
        <w:t xml:space="preserve">  参保人员</w:t>
      </w:r>
      <w:r>
        <w:rPr>
          <w:rFonts w:hint="default" w:ascii="Times New Roman" w:hAnsi="Times New Roman" w:eastAsia="仿宋_GB2312" w:cs="Times New Roman"/>
          <w:sz w:val="32"/>
          <w:szCs w:val="32"/>
          <w:highlight w:val="none"/>
          <w:lang w:val="en-US" w:eastAsia="zh-CN"/>
        </w:rPr>
        <w:t>符合</w:t>
      </w:r>
      <w:r>
        <w:rPr>
          <w:rFonts w:hint="eastAsia" w:ascii="Times New Roman" w:hAnsi="Times New Roman" w:eastAsia="仿宋_GB2312" w:cs="Times New Roman"/>
          <w:sz w:val="32"/>
          <w:szCs w:val="32"/>
          <w:highlight w:val="none"/>
          <w:lang w:val="en-US" w:eastAsia="zh-CN"/>
        </w:rPr>
        <w:t>异地就医规定</w:t>
      </w:r>
      <w:r>
        <w:rPr>
          <w:rFonts w:hint="default" w:ascii="Times New Roman" w:hAnsi="Times New Roman" w:eastAsia="仿宋_GB2312" w:cs="Times New Roman"/>
          <w:sz w:val="32"/>
          <w:szCs w:val="32"/>
          <w:highlight w:val="none"/>
          <w:lang w:val="en-US" w:eastAsia="zh-CN"/>
        </w:rPr>
        <w:t>且在全国联网结算</w:t>
      </w:r>
      <w:r>
        <w:rPr>
          <w:rFonts w:hint="eastAsia" w:ascii="Times New Roman" w:hAnsi="Times New Roman" w:eastAsia="仿宋_GB2312" w:cs="Times New Roman"/>
          <w:sz w:val="32"/>
          <w:szCs w:val="32"/>
          <w:highlight w:val="none"/>
          <w:lang w:val="en-US" w:eastAsia="zh-CN"/>
        </w:rPr>
        <w:t>定点医疗机构</w:t>
      </w:r>
      <w:r>
        <w:rPr>
          <w:rFonts w:hint="default" w:ascii="Times New Roman" w:hAnsi="Times New Roman" w:eastAsia="仿宋_GB2312" w:cs="Times New Roman"/>
          <w:sz w:val="32"/>
          <w:szCs w:val="32"/>
          <w:highlight w:val="none"/>
          <w:lang w:val="en-US" w:eastAsia="zh-CN"/>
        </w:rPr>
        <w:t>即时结算的医疗费</w:t>
      </w:r>
      <w:r>
        <w:rPr>
          <w:rFonts w:hint="eastAsia" w:ascii="Times New Roman" w:hAnsi="Times New Roman" w:eastAsia="仿宋_GB2312" w:cs="Times New Roman"/>
          <w:sz w:val="32"/>
          <w:szCs w:val="32"/>
          <w:highlight w:val="none"/>
          <w:lang w:val="en-US" w:eastAsia="zh-CN"/>
        </w:rPr>
        <w:t>用</w:t>
      </w:r>
      <w:r>
        <w:rPr>
          <w:rFonts w:hint="default" w:ascii="Times New Roman" w:hAnsi="Times New Roman" w:eastAsia="仿宋_GB2312" w:cs="Times New Roman"/>
          <w:sz w:val="32"/>
          <w:szCs w:val="32"/>
          <w:highlight w:val="none"/>
          <w:lang w:val="en-US" w:eastAsia="zh-CN"/>
        </w:rPr>
        <w:t>，执行就医地的基本医疗保险药品目录、诊疗项目和医疗服务设施标准，</w:t>
      </w:r>
      <w:r>
        <w:rPr>
          <w:rFonts w:hint="eastAsia" w:ascii="Times New Roman" w:hAnsi="Times New Roman" w:eastAsia="仿宋_GB2312" w:cs="Times New Roman"/>
          <w:sz w:val="32"/>
          <w:szCs w:val="32"/>
          <w:highlight w:val="none"/>
          <w:lang w:val="en-US" w:eastAsia="zh-CN"/>
        </w:rPr>
        <w:t>按我市现行</w:t>
      </w:r>
      <w:r>
        <w:rPr>
          <w:rFonts w:hint="default" w:ascii="Times New Roman" w:hAnsi="Times New Roman" w:eastAsia="仿宋_GB2312" w:cs="Times New Roman"/>
          <w:sz w:val="32"/>
          <w:szCs w:val="32"/>
          <w:highlight w:val="none"/>
          <w:lang w:val="en-US" w:eastAsia="zh-CN"/>
        </w:rPr>
        <w:t>政策</w:t>
      </w:r>
      <w:r>
        <w:rPr>
          <w:rFonts w:hint="eastAsia" w:ascii="Times New Roman" w:hAnsi="Times New Roman" w:eastAsia="仿宋_GB2312" w:cs="Times New Roman"/>
          <w:sz w:val="32"/>
          <w:szCs w:val="32"/>
          <w:highlight w:val="none"/>
          <w:lang w:val="en-US" w:eastAsia="zh-CN"/>
        </w:rPr>
        <w:t>报销。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黑体" w:hAnsi="黑体" w:eastAsia="黑体" w:cs="黑体"/>
          <w:sz w:val="32"/>
          <w:szCs w:val="32"/>
          <w:highlight w:val="none"/>
          <w:lang w:val="en-US" w:eastAsia="zh-CN"/>
        </w:rPr>
        <w:t xml:space="preserve">第十三条  </w:t>
      </w:r>
      <w:r>
        <w:rPr>
          <w:rFonts w:hint="eastAsia" w:ascii="仿宋_GB2312" w:hAnsi="仿宋_GB2312" w:eastAsia="仿宋_GB2312" w:cs="仿宋_GB2312"/>
          <w:sz w:val="32"/>
          <w:szCs w:val="32"/>
          <w:highlight w:val="none"/>
          <w:lang w:val="en-US" w:eastAsia="zh-CN"/>
        </w:rPr>
        <w:t>参保人员</w:t>
      </w:r>
      <w:r>
        <w:rPr>
          <w:rFonts w:hint="eastAsia" w:ascii="Times New Roman" w:hAnsi="Times New Roman" w:eastAsia="仿宋_GB2312" w:cs="Times New Roman"/>
          <w:sz w:val="32"/>
          <w:szCs w:val="32"/>
          <w:highlight w:val="none"/>
          <w:lang w:val="en-US" w:eastAsia="zh-CN"/>
        </w:rPr>
        <w:t>异地就医联网结算的医疗费用，统一由市级医保经办机构与山东省异地就医联网结算信息管理平台结算，经医疗保险基金先行垫付后，再分别与相关部门进行清算，其中，垫付的“大病保险”、“商业补充保险”等医疗费用与承办的商业保险公司结算；垫付的各区市“医疗救助”资金与各区市相应部门结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市级医保和财政部门每年留取医疗救助市级财政补助资金作为周转金，用于垫付全市异地联网结算医疗费用中的医疗救助部分，每年12月份对周转金进行清算，结余部分拨付给各区市，不足的各区市及时补齐。结算的医疗救助资金以山东省异地就医联网结算信息管理平台提供的人员信息为准，各区市医保经办机构应随时更新享受医疗救助人员的信息，确保信息准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黑体" w:hAnsi="黑体" w:eastAsia="黑体" w:cs="黑体"/>
          <w:sz w:val="32"/>
          <w:szCs w:val="32"/>
          <w:highlight w:val="none"/>
          <w:lang w:val="en-US" w:eastAsia="zh-CN"/>
        </w:rPr>
        <w:t>第十四条</w:t>
      </w:r>
      <w:r>
        <w:rPr>
          <w:rFonts w:hint="eastAsia" w:ascii="Times New Roman" w:hAnsi="Times New Roman" w:eastAsia="仿宋_GB2312" w:cs="Times New Roman"/>
          <w:sz w:val="32"/>
          <w:szCs w:val="32"/>
          <w:highlight w:val="none"/>
          <w:lang w:val="en-US" w:eastAsia="zh-CN"/>
        </w:rPr>
        <w:t xml:space="preserve"> 参保人员</w:t>
      </w:r>
      <w:r>
        <w:rPr>
          <w:rFonts w:hint="default" w:ascii="Times New Roman" w:hAnsi="Times New Roman" w:eastAsia="仿宋_GB2312" w:cs="Times New Roman"/>
          <w:sz w:val="32"/>
          <w:szCs w:val="32"/>
          <w:highlight w:val="none"/>
          <w:lang w:val="en-US" w:eastAsia="zh-CN"/>
        </w:rPr>
        <w:t>未通过全国联网结算</w:t>
      </w:r>
      <w:r>
        <w:rPr>
          <w:rFonts w:hint="eastAsia" w:ascii="Times New Roman" w:hAnsi="Times New Roman" w:eastAsia="仿宋_GB2312" w:cs="Times New Roman"/>
          <w:sz w:val="32"/>
          <w:szCs w:val="32"/>
          <w:highlight w:val="none"/>
          <w:lang w:val="en-US" w:eastAsia="zh-CN"/>
        </w:rPr>
        <w:t>定点医疗机构</w:t>
      </w:r>
      <w:r>
        <w:rPr>
          <w:rFonts w:hint="default" w:ascii="Times New Roman" w:hAnsi="Times New Roman" w:eastAsia="仿宋_GB2312" w:cs="Times New Roman"/>
          <w:sz w:val="32"/>
          <w:szCs w:val="32"/>
          <w:highlight w:val="none"/>
          <w:lang w:val="en-US" w:eastAsia="zh-CN"/>
        </w:rPr>
        <w:t>即时结算的异地</w:t>
      </w:r>
      <w:r>
        <w:rPr>
          <w:rFonts w:hint="eastAsia" w:ascii="Times New Roman" w:hAnsi="Times New Roman" w:eastAsia="仿宋_GB2312" w:cs="Times New Roman"/>
          <w:sz w:val="32"/>
          <w:szCs w:val="32"/>
          <w:highlight w:val="none"/>
          <w:lang w:val="en-US" w:eastAsia="zh-CN"/>
        </w:rPr>
        <w:t>就医</w:t>
      </w:r>
      <w:r>
        <w:rPr>
          <w:rFonts w:hint="default" w:ascii="Times New Roman" w:hAnsi="Times New Roman" w:eastAsia="仿宋_GB2312" w:cs="Times New Roman"/>
          <w:sz w:val="32"/>
          <w:szCs w:val="32"/>
          <w:highlight w:val="none"/>
          <w:lang w:val="en-US" w:eastAsia="zh-CN"/>
        </w:rPr>
        <w:t>医疗费</w:t>
      </w:r>
      <w:r>
        <w:rPr>
          <w:rFonts w:hint="eastAsia" w:ascii="Times New Roman" w:hAnsi="Times New Roman" w:eastAsia="仿宋_GB2312" w:cs="Times New Roman"/>
          <w:sz w:val="32"/>
          <w:szCs w:val="32"/>
          <w:highlight w:val="none"/>
          <w:lang w:val="en-US" w:eastAsia="zh-CN"/>
        </w:rPr>
        <w:t>用，</w:t>
      </w:r>
      <w:r>
        <w:rPr>
          <w:rFonts w:hint="default" w:ascii="Times New Roman" w:hAnsi="Times New Roman" w:eastAsia="仿宋_GB2312" w:cs="Times New Roman"/>
          <w:sz w:val="32"/>
          <w:szCs w:val="32"/>
          <w:highlight w:val="none"/>
          <w:lang w:val="en-US" w:eastAsia="zh-CN"/>
        </w:rPr>
        <w:t>需个人全额结算后</w:t>
      </w:r>
      <w:r>
        <w:rPr>
          <w:rFonts w:hint="eastAsia" w:ascii="Times New Roman" w:hAnsi="Times New Roman" w:eastAsia="仿宋_GB2312" w:cs="Times New Roman"/>
          <w:sz w:val="32"/>
          <w:szCs w:val="32"/>
          <w:highlight w:val="none"/>
          <w:lang w:val="en-US" w:eastAsia="zh-CN"/>
        </w:rPr>
        <w:t>，持定点医疗机构收</w:t>
      </w:r>
      <w:r>
        <w:rPr>
          <w:rFonts w:hint="default" w:ascii="Times New Roman" w:hAnsi="Times New Roman" w:eastAsia="仿宋_GB2312" w:cs="Times New Roman"/>
          <w:sz w:val="32"/>
          <w:szCs w:val="32"/>
          <w:highlight w:val="none"/>
          <w:lang w:val="en-US" w:eastAsia="zh-CN"/>
        </w:rPr>
        <w:t>费</w:t>
      </w:r>
      <w:r>
        <w:rPr>
          <w:rFonts w:hint="eastAsia" w:ascii="Times New Roman" w:hAnsi="Times New Roman" w:eastAsia="仿宋_GB2312" w:cs="Times New Roman"/>
          <w:sz w:val="32"/>
          <w:szCs w:val="32"/>
          <w:highlight w:val="none"/>
          <w:lang w:val="en-US" w:eastAsia="zh-CN"/>
        </w:rPr>
        <w:t>有效</w:t>
      </w:r>
      <w:r>
        <w:rPr>
          <w:rFonts w:hint="default" w:ascii="Times New Roman" w:hAnsi="Times New Roman" w:eastAsia="仿宋_GB2312" w:cs="Times New Roman"/>
          <w:sz w:val="32"/>
          <w:szCs w:val="32"/>
          <w:highlight w:val="none"/>
          <w:lang w:val="en-US" w:eastAsia="zh-CN"/>
        </w:rPr>
        <w:t>票据、</w:t>
      </w:r>
      <w:r>
        <w:rPr>
          <w:rFonts w:hint="eastAsia" w:ascii="Times New Roman" w:hAnsi="Times New Roman" w:eastAsia="仿宋_GB2312" w:cs="Times New Roman"/>
          <w:sz w:val="32"/>
          <w:szCs w:val="32"/>
          <w:highlight w:val="none"/>
          <w:lang w:val="en-US" w:eastAsia="zh-CN"/>
        </w:rPr>
        <w:t>费用清单、出院记录（诊断证明）等资料到医保经办机构审核报销，其中，属于异地急诊的，须另提供</w:t>
      </w:r>
      <w:r>
        <w:rPr>
          <w:rFonts w:hint="default" w:ascii="Times New Roman" w:hAnsi="Times New Roman" w:eastAsia="仿宋_GB2312" w:cs="Times New Roman"/>
          <w:sz w:val="32"/>
          <w:szCs w:val="32"/>
          <w:highlight w:val="none"/>
          <w:lang w:val="en-US" w:eastAsia="zh-CN"/>
        </w:rPr>
        <w:t>加盖</w:t>
      </w:r>
      <w:r>
        <w:rPr>
          <w:rFonts w:hint="eastAsia" w:ascii="Times New Roman" w:hAnsi="Times New Roman" w:eastAsia="仿宋_GB2312" w:cs="Times New Roman"/>
          <w:sz w:val="32"/>
          <w:szCs w:val="32"/>
          <w:highlight w:val="none"/>
          <w:lang w:val="en-US" w:eastAsia="zh-CN"/>
        </w:rPr>
        <w:t>定点医疗机构</w:t>
      </w:r>
      <w:r>
        <w:rPr>
          <w:rFonts w:hint="default" w:ascii="Times New Roman" w:hAnsi="Times New Roman" w:eastAsia="仿宋_GB2312" w:cs="Times New Roman"/>
          <w:sz w:val="32"/>
          <w:szCs w:val="32"/>
          <w:highlight w:val="none"/>
          <w:lang w:val="en-US" w:eastAsia="zh-CN"/>
        </w:rPr>
        <w:t>业务专章的</w:t>
      </w:r>
      <w:r>
        <w:rPr>
          <w:rFonts w:hint="eastAsia" w:ascii="Times New Roman" w:hAnsi="Times New Roman" w:eastAsia="仿宋_GB2312" w:cs="Times New Roman"/>
          <w:sz w:val="32"/>
          <w:szCs w:val="32"/>
          <w:highlight w:val="none"/>
          <w:lang w:val="en-US" w:eastAsia="zh-CN"/>
        </w:rPr>
        <w:t>急诊诊断证明。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highlight w:val="none"/>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jc w:val="center"/>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 xml:space="preserve"> 附则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黑体" w:hAnsi="黑体" w:eastAsia="黑体" w:cs="黑体"/>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黑体" w:hAnsi="黑体" w:eastAsia="黑体" w:cs="黑体"/>
          <w:sz w:val="32"/>
          <w:szCs w:val="32"/>
          <w:highlight w:val="none"/>
          <w:lang w:val="en-US" w:eastAsia="zh-CN"/>
        </w:rPr>
        <w:t>第十五条</w:t>
      </w:r>
      <w:r>
        <w:rPr>
          <w:rFonts w:hint="eastAsia" w:ascii="Times New Roman" w:hAnsi="Times New Roman" w:eastAsia="仿宋_GB2312" w:cs="Times New Roman"/>
          <w:sz w:val="32"/>
          <w:szCs w:val="32"/>
          <w:highlight w:val="none"/>
          <w:lang w:val="en-US" w:eastAsia="zh-CN"/>
        </w:rPr>
        <w:t xml:space="preserve">  离休干部异地就医医疗保险待遇按现政策执行。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黑体" w:hAnsi="黑体" w:eastAsia="黑体" w:cs="黑体"/>
          <w:sz w:val="32"/>
          <w:szCs w:val="32"/>
          <w:highlight w:val="none"/>
          <w:lang w:val="en-US" w:eastAsia="zh-CN"/>
        </w:rPr>
        <w:t>第十六条</w:t>
      </w:r>
      <w:r>
        <w:rPr>
          <w:rFonts w:hint="eastAsia" w:ascii="Times New Roman" w:hAnsi="Times New Roman" w:eastAsia="仿宋_GB2312" w:cs="Times New Roman"/>
          <w:sz w:val="32"/>
          <w:szCs w:val="32"/>
          <w:highlight w:val="none"/>
          <w:lang w:val="en-US" w:eastAsia="zh-CN"/>
        </w:rPr>
        <w:t xml:space="preserve">  异地就医人员使用高值药品发生的符合规定的费用，按现政策执行。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highlight w:val="none"/>
        </w:rPr>
      </w:pPr>
      <w:r>
        <w:rPr>
          <w:rFonts w:hint="eastAsia" w:ascii="黑体" w:hAnsi="黑体" w:eastAsia="黑体" w:cs="黑体"/>
          <w:sz w:val="32"/>
          <w:szCs w:val="32"/>
          <w:highlight w:val="none"/>
          <w:lang w:val="en-US" w:eastAsia="zh-CN"/>
        </w:rPr>
        <w:t>第十七条</w:t>
      </w:r>
      <w:r>
        <w:rPr>
          <w:rFonts w:hint="eastAsia" w:ascii="Times New Roman" w:hAnsi="Times New Roman" w:eastAsia="仿宋_GB2312" w:cs="Times New Roman"/>
          <w:sz w:val="32"/>
          <w:szCs w:val="32"/>
          <w:highlight w:val="none"/>
          <w:lang w:val="en-US" w:eastAsia="zh-CN"/>
        </w:rPr>
        <w:t xml:space="preserve">  本办法自2020年8月1日起执行，有效期至2025年7月31日。以往规定与本办法不一致的，以本办法为准。</w:t>
      </w:r>
    </w:p>
    <w:sectPr>
      <w:pgSz w:w="11906" w:h="16838"/>
      <w:pgMar w:top="2098" w:right="1474" w:bottom="1928"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2406C6"/>
    <w:multiLevelType w:val="singleLevel"/>
    <w:tmpl w:val="D12406C6"/>
    <w:lvl w:ilvl="0" w:tentative="0">
      <w:start w:val="4"/>
      <w:numFmt w:val="chineseCounting"/>
      <w:suff w:val="space"/>
      <w:lvlText w:val="第%1章"/>
      <w:lvlJc w:val="left"/>
      <w:rPr>
        <w:rFonts w:hint="eastAsia"/>
      </w:rPr>
    </w:lvl>
  </w:abstractNum>
  <w:abstractNum w:abstractNumId="1">
    <w:nsid w:val="308BAE67"/>
    <w:multiLevelType w:val="singleLevel"/>
    <w:tmpl w:val="308BAE67"/>
    <w:lvl w:ilvl="0" w:tentative="0">
      <w:start w:val="1"/>
      <w:numFmt w:val="chineseCounting"/>
      <w:suff w:val="space"/>
      <w:lvlText w:val="第%1章"/>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F44F85"/>
    <w:rsid w:val="0B333772"/>
    <w:rsid w:val="14F93737"/>
    <w:rsid w:val="24377F72"/>
    <w:rsid w:val="296B2806"/>
    <w:rsid w:val="2BE0083B"/>
    <w:rsid w:val="2EEA16DB"/>
    <w:rsid w:val="320C337E"/>
    <w:rsid w:val="37877738"/>
    <w:rsid w:val="3C813418"/>
    <w:rsid w:val="3FE6525B"/>
    <w:rsid w:val="3FEB6D03"/>
    <w:rsid w:val="40B52BA8"/>
    <w:rsid w:val="42306A43"/>
    <w:rsid w:val="43DC479D"/>
    <w:rsid w:val="48104BE8"/>
    <w:rsid w:val="4B697CA5"/>
    <w:rsid w:val="4E842CE9"/>
    <w:rsid w:val="53C02606"/>
    <w:rsid w:val="59742AB1"/>
    <w:rsid w:val="68666B1A"/>
    <w:rsid w:val="6ECE66C2"/>
    <w:rsid w:val="7C8331BC"/>
    <w:rsid w:val="FE0308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2020-05-22T09:53:00Z</dcterms:created>
  <dc:creator>Administrator</dc:creator>
  <cp:lastModifiedBy>市医保局待遇保障科</cp:lastModifiedBy>
  <cp:lastPrinted>2020-06-17T09:09:00Z</cp:lastPrinted>
  <dcterms:modified xsi:type="dcterms:W3CDTF">2022-08-23T16:54:36Z</dcterms:modified>
  <dc:title>威海市医疗保障异地就医管理办法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ies>
</file>