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N w:val="0"/>
        <w:snapToGrid w:val="0"/>
        <w:jc w:val="center"/>
        <w:rPr>
          <w:rFonts w:ascii="黑体" w:hAnsi="宋体" w:eastAsia="黑体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</w:t>
      </w:r>
      <w:r>
        <w:rPr>
          <w:rFonts w:hint="eastAsia" w:eastAsia="方正小标宋_GBK" w:cs="Times New Roman"/>
          <w:sz w:val="44"/>
          <w:szCs w:val="44"/>
          <w:lang w:val="en-US" w:eastAsia="zh-CN"/>
        </w:rPr>
        <w:t>4</w:t>
      </w:r>
      <w:r>
        <w:rPr>
          <w:rFonts w:hint="eastAsia" w:ascii="方正小标宋_GBK" w:hAnsi="宋体" w:eastAsia="方正小标宋_GBK"/>
          <w:sz w:val="44"/>
          <w:szCs w:val="44"/>
          <w:lang w:val="en-US" w:eastAsia="zh-CN"/>
        </w:rPr>
        <w:t>年度</w:t>
      </w:r>
      <w:bookmarkStart w:id="0" w:name="_GoBack"/>
      <w:r>
        <w:rPr>
          <w:rFonts w:hint="eastAsia" w:ascii="方正小标宋_GBK" w:hAnsi="宋体" w:eastAsia="方正小标宋_GBK"/>
          <w:sz w:val="44"/>
          <w:szCs w:val="44"/>
          <w:lang w:val="en-US" w:eastAsia="zh-CN"/>
        </w:rPr>
        <w:t>2</w:t>
      </w:r>
      <w:bookmarkEnd w:id="0"/>
      <w:r>
        <w:rPr>
          <w:rFonts w:hint="eastAsia" w:ascii="方正小标宋_GBK" w:hAnsi="宋体" w:eastAsia="方正小标宋_GBK"/>
          <w:sz w:val="44"/>
          <w:szCs w:val="44"/>
          <w:lang w:val="en-US" w:eastAsia="zh-CN"/>
        </w:rPr>
        <w:t>批拟定</w:t>
      </w:r>
      <w:r>
        <w:rPr>
          <w:rFonts w:hint="eastAsia" w:ascii="方正小标宋_GBK" w:hAnsi="宋体" w:eastAsia="方正小标宋_GBK"/>
          <w:sz w:val="44"/>
          <w:szCs w:val="44"/>
        </w:rPr>
        <w:t>威海市基本医疗保险</w:t>
      </w:r>
    </w:p>
    <w:p>
      <w:pPr>
        <w:autoSpaceDN w:val="0"/>
        <w:snapToGrid w:val="0"/>
        <w:jc w:val="center"/>
        <w:rPr>
          <w:rFonts w:ascii="方正小标宋_GBK" w:hAnsi="宋体" w:eastAsia="方正小标宋_GBK"/>
          <w:sz w:val="44"/>
          <w:szCs w:val="44"/>
        </w:rPr>
      </w:pPr>
      <w:r>
        <w:rPr>
          <w:rFonts w:hint="eastAsia" w:ascii="方正小标宋_GBK" w:hAnsi="宋体" w:eastAsia="方正小标宋_GBK"/>
          <w:sz w:val="44"/>
          <w:szCs w:val="44"/>
        </w:rPr>
        <w:t>定点医药</w:t>
      </w:r>
      <w:r>
        <w:rPr>
          <w:rFonts w:hint="eastAsia" w:ascii="方正小标宋_GBK" w:hAnsi="宋体" w:eastAsia="方正小标宋_GBK"/>
          <w:sz w:val="44"/>
          <w:szCs w:val="44"/>
          <w:lang w:eastAsia="zh-CN"/>
        </w:rPr>
        <w:t>机构名单的</w:t>
      </w:r>
      <w:r>
        <w:rPr>
          <w:rFonts w:hint="eastAsia" w:ascii="方正小标宋_GBK" w:hAnsi="宋体" w:eastAsia="方正小标宋_GBK"/>
          <w:sz w:val="44"/>
          <w:szCs w:val="44"/>
        </w:rPr>
        <w:t>公示</w:t>
      </w:r>
    </w:p>
    <w:p>
      <w:pPr>
        <w:autoSpaceDN w:val="0"/>
        <w:spacing w:line="600" w:lineRule="exact"/>
        <w:jc w:val="right"/>
        <w:rPr>
          <w:rFonts w:hint="default" w:eastAsia="楷体_GB2312"/>
          <w:sz w:val="28"/>
          <w:szCs w:val="28"/>
          <w:lang w:val="en" w:eastAsia="zh-CN"/>
        </w:rPr>
      </w:pPr>
      <w:r>
        <w:rPr>
          <w:rFonts w:hint="eastAsia" w:eastAsia="楷体_GB2312"/>
          <w:sz w:val="28"/>
          <w:szCs w:val="28"/>
        </w:rPr>
        <w:t>编号：</w:t>
      </w:r>
      <w:r>
        <w:rPr>
          <w:rFonts w:eastAsia="楷体_GB2312"/>
          <w:sz w:val="28"/>
          <w:szCs w:val="28"/>
        </w:rPr>
        <w:t>20</w:t>
      </w:r>
      <w:r>
        <w:rPr>
          <w:rFonts w:hint="eastAsia" w:eastAsia="楷体_GB2312"/>
          <w:sz w:val="28"/>
          <w:szCs w:val="28"/>
          <w:lang w:val="en-US" w:eastAsia="zh-CN"/>
        </w:rPr>
        <w:t>24</w:t>
      </w:r>
      <w:r>
        <w:rPr>
          <w:rFonts w:hint="eastAsia" w:eastAsia="楷体_GB2312"/>
          <w:sz w:val="28"/>
          <w:szCs w:val="28"/>
        </w:rPr>
        <w:t>0000</w:t>
      </w:r>
      <w:r>
        <w:rPr>
          <w:rFonts w:hint="eastAsia" w:eastAsia="楷体_GB2312"/>
          <w:sz w:val="28"/>
          <w:szCs w:val="28"/>
          <w:lang w:val="en-US" w:eastAsia="zh-CN"/>
        </w:rPr>
        <w:t>2</w:t>
      </w:r>
    </w:p>
    <w:p>
      <w:pPr>
        <w:autoSpaceDN w:val="0"/>
        <w:spacing w:line="600" w:lineRule="exact"/>
        <w:ind w:firstLine="8100" w:firstLineChars="2250"/>
        <w:rPr>
          <w:rFonts w:ascii="方正小标宋_GBK" w:hAnsi="宋体" w:eastAsia="方正小标宋_GBK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left"/>
        <w:textAlignment w:val="auto"/>
        <w:rPr>
          <w:rFonts w:eastAsia="仿宋_GB2312"/>
          <w:sz w:val="32"/>
          <w:u w:val="none"/>
          <w:shd w:val="clear" w:color="auto" w:fill="FFFFFF"/>
        </w:rPr>
      </w:pPr>
      <w:r>
        <w:rPr>
          <w:rFonts w:hint="eastAsia" w:eastAsia="仿宋_GB2312"/>
          <w:sz w:val="32"/>
        </w:rPr>
        <w:t>根据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《医疗机构医疗保障定点管理暂行办法》（国家医疗保障局令第2号）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《零售药店医疗保障定点管理暂行办法》（国家医疗保障局令第3号）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《威海市新增医疗保障定点</w:t>
      </w:r>
      <w:r>
        <w:rPr>
          <w:rFonts w:hint="eastAsia" w:eastAsia="仿宋_GB2312"/>
          <w:sz w:val="32"/>
          <w:szCs w:val="32"/>
          <w:lang w:val="en-US" w:eastAsia="zh-CN"/>
        </w:rPr>
        <w:t>医疗机构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经办流程（试行）》《威海市新增医疗保障定点零售药店经办流程（试行）》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（威医保中心发〔2023〕</w:t>
      </w:r>
      <w:r>
        <w:rPr>
          <w:rFonts w:hint="eastAsia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号）</w:t>
      </w:r>
      <w:r>
        <w:rPr>
          <w:rFonts w:hint="eastAsia" w:eastAsia="仿宋_GB2312"/>
          <w:sz w:val="32"/>
        </w:rPr>
        <w:t>的有关规定，经评估，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拟确定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，山东圆心大药房有限责任公司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为威海市基本医疗保险“双通道”定点零售药店，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威海南海新区康正中医院等14</w:t>
      </w:r>
      <w:r>
        <w:rPr>
          <w:rFonts w:hint="eastAsia" w:eastAsia="仿宋_GB2312"/>
          <w:sz w:val="32"/>
        </w:rPr>
        <w:t>家单位（见附表）为威海市基本医疗保险个人账户定点医药机构</w:t>
      </w:r>
      <w:r>
        <w:rPr>
          <w:rFonts w:hint="eastAsia" w:eastAsia="仿宋_GB2312"/>
          <w:sz w:val="32"/>
          <w:shd w:val="clear" w:color="auto" w:fill="FFFFFF"/>
        </w:rPr>
        <w:t>，现予以公示。公示时间为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2024</w:t>
      </w:r>
      <w:r>
        <w:rPr>
          <w:rFonts w:hint="eastAsia" w:eastAsia="仿宋_GB2312"/>
          <w:sz w:val="32"/>
          <w:u w:val="none"/>
          <w:shd w:val="clear" w:color="auto" w:fill="FFFFFF"/>
        </w:rPr>
        <w:t>年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1</w:t>
      </w:r>
      <w:r>
        <w:rPr>
          <w:rFonts w:hint="eastAsia" w:eastAsia="仿宋_GB2312"/>
          <w:sz w:val="32"/>
          <w:u w:val="none"/>
          <w:shd w:val="clear" w:color="auto" w:fill="FFFFFF"/>
        </w:rPr>
        <w:t>月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22</w:t>
      </w:r>
      <w:r>
        <w:rPr>
          <w:rFonts w:hint="eastAsia" w:eastAsia="仿宋_GB2312"/>
          <w:sz w:val="32"/>
          <w:u w:val="none"/>
          <w:shd w:val="clear" w:color="auto" w:fill="FFFFFF"/>
        </w:rPr>
        <w:t>日至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2024</w:t>
      </w:r>
      <w:r>
        <w:rPr>
          <w:rFonts w:hint="eastAsia" w:eastAsia="仿宋_GB2312"/>
          <w:sz w:val="32"/>
          <w:u w:val="none"/>
          <w:shd w:val="clear" w:color="auto" w:fill="FFFFFF"/>
        </w:rPr>
        <w:t>年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1</w:t>
      </w:r>
      <w:r>
        <w:rPr>
          <w:rFonts w:hint="eastAsia" w:eastAsia="仿宋_GB2312"/>
          <w:sz w:val="32"/>
          <w:u w:val="none"/>
          <w:shd w:val="clear" w:color="auto" w:fill="FFFFFF"/>
        </w:rPr>
        <w:t>月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29</w:t>
      </w:r>
      <w:r>
        <w:rPr>
          <w:rFonts w:hint="eastAsia" w:eastAsia="仿宋_GB2312"/>
          <w:sz w:val="32"/>
          <w:u w:val="none"/>
          <w:shd w:val="clear" w:color="auto" w:fill="FFFFFF"/>
        </w:rPr>
        <w:t>日。</w:t>
      </w:r>
    </w:p>
    <w:p>
      <w:pPr>
        <w:autoSpaceDN w:val="0"/>
        <w:spacing w:line="600" w:lineRule="exact"/>
        <w:ind w:firstLine="640" w:firstLineChars="200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shd w:val="clear" w:color="auto" w:fill="FFFFFF"/>
        </w:rPr>
        <w:t>您如对公示单位有异议，可通过各种方式和途径向我们反映。监督电话： 0631-</w:t>
      </w:r>
      <w:r>
        <w:rPr>
          <w:rFonts w:hint="default" w:eastAsia="仿宋_GB2312"/>
          <w:sz w:val="32"/>
          <w:shd w:val="clear" w:color="auto" w:fill="FFFFFF"/>
          <w:lang w:val="en"/>
        </w:rPr>
        <w:t>5865159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;</w:t>
      </w:r>
      <w:r>
        <w:rPr>
          <w:rFonts w:hint="eastAsia" w:eastAsia="仿宋_GB2312"/>
          <w:sz w:val="32"/>
        </w:rPr>
        <w:t>邮箱：whybzx</w:t>
      </w:r>
      <w:r>
        <w:rPr>
          <w:rFonts w:hint="default" w:eastAsia="仿宋_GB2312"/>
          <w:sz w:val="32"/>
          <w:lang w:val="en"/>
        </w:rPr>
        <w:t>jhjck</w:t>
      </w:r>
      <w:r>
        <w:rPr>
          <w:rFonts w:hint="eastAsia" w:eastAsia="仿宋_GB2312"/>
          <w:sz w:val="32"/>
        </w:rPr>
        <w:t>@wh.shandong.cn</w:t>
      </w:r>
      <w:r>
        <w:rPr>
          <w:rFonts w:hint="eastAsia" w:eastAsia="仿宋_GB2312"/>
          <w:sz w:val="32"/>
          <w:lang w:eastAsia="zh-CN"/>
        </w:rPr>
        <w:t>。</w:t>
      </w:r>
    </w:p>
    <w:p>
      <w:pPr>
        <w:autoSpaceDN w:val="0"/>
        <w:spacing w:line="600" w:lineRule="exact"/>
        <w:ind w:firstLine="640" w:firstLineChars="200"/>
        <w:rPr>
          <w:rFonts w:eastAsia="仿宋_GB2312"/>
          <w:sz w:val="32"/>
        </w:rPr>
      </w:pPr>
    </w:p>
    <w:p>
      <w:pPr>
        <w:autoSpaceDN w:val="0"/>
        <w:spacing w:line="600" w:lineRule="exact"/>
        <w:ind w:firstLine="6080" w:firstLineChars="1900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</w:rPr>
        <w:t>威海市</w:t>
      </w:r>
      <w:r>
        <w:rPr>
          <w:rFonts w:hint="eastAsia" w:eastAsia="仿宋_GB2312"/>
          <w:sz w:val="32"/>
          <w:lang w:eastAsia="zh-CN"/>
        </w:rPr>
        <w:t>医疗保险事业中心</w:t>
      </w:r>
    </w:p>
    <w:p>
      <w:pPr>
        <w:widowControl/>
        <w:spacing w:line="450" w:lineRule="atLeast"/>
        <w:ind w:firstLine="630"/>
        <w:jc w:val="center"/>
        <w:rPr>
          <w:rFonts w:eastAsia="仿宋_GB2312"/>
          <w:sz w:val="32"/>
          <w:shd w:val="clear" w:color="auto" w:fill="FFFFFF"/>
        </w:rPr>
      </w:pPr>
      <w:r>
        <w:rPr>
          <w:rFonts w:eastAsia="仿宋_GB2312"/>
          <w:sz w:val="32"/>
          <w:shd w:val="clear" w:color="auto" w:fill="FFFFFF"/>
        </w:rPr>
        <w:t xml:space="preserve">                       </w:t>
      </w:r>
      <w:r>
        <w:rPr>
          <w:rFonts w:hint="eastAsia" w:eastAsia="仿宋_GB2312"/>
          <w:sz w:val="32"/>
          <w:shd w:val="clear" w:color="auto" w:fill="FFFFFF"/>
        </w:rPr>
        <w:t xml:space="preserve">     20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24</w:t>
      </w:r>
      <w:r>
        <w:rPr>
          <w:rFonts w:hint="eastAsia" w:eastAsia="仿宋_GB2312"/>
          <w:sz w:val="32"/>
          <w:shd w:val="clear" w:color="auto" w:fill="FFFFFF"/>
        </w:rPr>
        <w:t>年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1</w:t>
      </w:r>
      <w:r>
        <w:rPr>
          <w:rFonts w:hint="eastAsia" w:eastAsia="仿宋_GB2312"/>
          <w:sz w:val="32"/>
          <w:shd w:val="clear" w:color="auto" w:fill="FFFFFF"/>
        </w:rPr>
        <w:t>月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19</w:t>
      </w:r>
      <w:r>
        <w:rPr>
          <w:rFonts w:hint="eastAsia" w:eastAsia="仿宋_GB2312"/>
          <w:sz w:val="32"/>
          <w:shd w:val="clear" w:color="auto" w:fill="FFFFFF"/>
        </w:rPr>
        <w:t>日</w:t>
      </w:r>
    </w:p>
    <w:p>
      <w:pPr>
        <w:widowControl/>
        <w:spacing w:line="450" w:lineRule="atLeast"/>
        <w:ind w:firstLine="630"/>
        <w:jc w:val="center"/>
        <w:rPr>
          <w:rFonts w:eastAsia="仿宋_GB2312"/>
          <w:sz w:val="32"/>
          <w:shd w:val="clear" w:color="auto" w:fill="FFFFFF"/>
        </w:rPr>
      </w:pPr>
    </w:p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拟定的威海市</w:t>
      </w:r>
      <w:r>
        <w:rPr>
          <w:rFonts w:hint="eastAsia" w:ascii="黑体" w:hAnsi="黑体" w:eastAsia="黑体" w:cs="宋体"/>
          <w:bCs/>
          <w:kern w:val="0"/>
          <w:sz w:val="32"/>
          <w:szCs w:val="32"/>
          <w:lang w:eastAsia="zh-CN"/>
        </w:rPr>
        <w:t>“双通道”定点零售药店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名单</w:t>
      </w:r>
    </w:p>
    <w:p>
      <w:pPr>
        <w:widowControl/>
        <w:spacing w:line="450" w:lineRule="atLeast"/>
        <w:jc w:val="center"/>
        <w:rPr>
          <w:rFonts w:eastAsia="仿宋_GB2312"/>
          <w:sz w:val="32"/>
          <w:shd w:val="clear" w:color="auto" w:fill="FFFFFF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4293"/>
        <w:gridCol w:w="1470"/>
        <w:gridCol w:w="43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编号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医药机构名称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法人代表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营业地址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1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山东圆心大药房有限责任公司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" w:eastAsia="zh-CN" w:bidi="ar-SA"/>
              </w:rPr>
              <w:t>张焕昌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威海临港经济技术开发区草庙子镇林泉小区S4号商业网点2层</w:t>
            </w:r>
          </w:p>
        </w:tc>
      </w:tr>
    </w:tbl>
    <w:p>
      <w:pPr>
        <w:widowControl/>
        <w:spacing w:line="450" w:lineRule="atLeast"/>
        <w:jc w:val="center"/>
        <w:rPr>
          <w:rFonts w:eastAsia="仿宋_GB2312"/>
          <w:sz w:val="32"/>
          <w:shd w:val="clear" w:color="auto" w:fill="FFFFFF"/>
        </w:rPr>
      </w:pPr>
    </w:p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</w:pPr>
    </w:p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拟定的威海市基本医疗保险</w:t>
      </w:r>
      <w:r>
        <w:rPr>
          <w:rFonts w:hint="eastAsia" w:ascii="黑体" w:hAnsi="黑体" w:eastAsia="黑体" w:cs="宋体"/>
          <w:bCs/>
          <w:kern w:val="0"/>
          <w:sz w:val="32"/>
          <w:szCs w:val="32"/>
          <w:lang w:eastAsia="zh-CN"/>
        </w:rPr>
        <w:t>个人账户</w:t>
      </w:r>
      <w:r>
        <w:rPr>
          <w:rFonts w:hint="eastAsia" w:ascii="黑体" w:hAnsi="黑体" w:eastAsia="黑体"/>
          <w:sz w:val="32"/>
          <w:szCs w:val="32"/>
        </w:rPr>
        <w:t>定点医药机构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名单</w:t>
      </w:r>
    </w:p>
    <w:p>
      <w:pPr>
        <w:widowControl/>
        <w:spacing w:line="450" w:lineRule="atLeast"/>
        <w:jc w:val="center"/>
        <w:rPr>
          <w:rFonts w:eastAsia="仿宋_GB2312"/>
          <w:sz w:val="32"/>
          <w:shd w:val="clear" w:color="auto" w:fill="FFFFFF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4293"/>
        <w:gridCol w:w="1470"/>
        <w:gridCol w:w="43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编号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医药机构名称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法人代表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营业地址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1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威海南海新区康正中医院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侯佳政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威海市文登区夕阳红老年公寓3号楼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山东圆心大药房有限责任公司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" w:eastAsia="zh-CN" w:bidi="ar-SA"/>
              </w:rPr>
              <w:t>张焕昌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威海临港经济技术开发区草庙子镇林泉小区S4号商业网点2层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威海丰原医药有限公司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王瑞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威海经济技术开发区皇冠街道办事处悦海花园-25号-1C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4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山东燕喜堂医药连锁有限公司三十店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郭强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威海火炬高技术产业开发区神道口小区B区-14号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5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山东燕喜堂医药连锁有限公司一千二百二十五店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张珍菲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威海经济技术开发区蓝星万象城-23号-A101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6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山东燕喜堂医药连锁有限公司一千四百四十四店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邵美媛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威海经济技术开发区海埠路58号网点楼南2号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7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威海康济堂大药房有限公司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刘楠楠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威海临港经济技术开发区蔄山镇威达花园-1号-8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8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威海中祺中医诊所有限公司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于继波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威海经济技术开发区齐鲁大道-588-53号-3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9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威海广聚德中医门诊部第三诊所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李学敏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威海经济技术开发区长峰馨安苑29#-8网点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10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威海中诺口腔门诊有限公司经区第一口腔门诊部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韩志加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威海经济技术开发区青岛中路-86号-3-2层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11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威海俊峰口腔诊所有限责任公司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王立家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威海火炬高技术产业开发区文化中路91-3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12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宋氏吉祥口腔威海有限公司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宋华昕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威海经济技术开发区西园街道办事处富安花园17号-1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13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威海汤氏中西医结合诊所有限公司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冯雪萍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威海经济技术开发区长峰馨安苑小区-49号-1、2、3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14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威海皓齿口腔诊所有限公司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刘忠华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威海市火炬高技术产业开发区垛山一品雅苑-2A号-5</w:t>
            </w:r>
          </w:p>
        </w:tc>
      </w:tr>
    </w:tbl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</w:rPr>
      </w:pPr>
    </w:p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</w:pPr>
    </w:p>
    <w:sectPr>
      <w:pgSz w:w="11906" w:h="16838"/>
      <w:pgMar w:top="567" w:right="567" w:bottom="567" w:left="567" w:header="0" w:footer="1134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1NGQ5NTYwZDNiNTBlMGNmNzFjZWVlOGFmZGI1MDIifQ=="/>
  </w:docVars>
  <w:rsids>
    <w:rsidRoot w:val="00172A27"/>
    <w:rsid w:val="03855452"/>
    <w:rsid w:val="09050131"/>
    <w:rsid w:val="0AA623FD"/>
    <w:rsid w:val="14A714E1"/>
    <w:rsid w:val="165F3B8D"/>
    <w:rsid w:val="1BF93B26"/>
    <w:rsid w:val="1D3F0404"/>
    <w:rsid w:val="261329E6"/>
    <w:rsid w:val="277D47C8"/>
    <w:rsid w:val="2B7BD9B9"/>
    <w:rsid w:val="2B9DBB39"/>
    <w:rsid w:val="2FFF8970"/>
    <w:rsid w:val="35772B8B"/>
    <w:rsid w:val="376F86E4"/>
    <w:rsid w:val="37F5952D"/>
    <w:rsid w:val="3B5B8EBF"/>
    <w:rsid w:val="3BE71F58"/>
    <w:rsid w:val="3CD76E96"/>
    <w:rsid w:val="3CFF940C"/>
    <w:rsid w:val="3F3FEF5C"/>
    <w:rsid w:val="416C2B2D"/>
    <w:rsid w:val="462F07D7"/>
    <w:rsid w:val="48B41A97"/>
    <w:rsid w:val="4CEF0521"/>
    <w:rsid w:val="4D7F0D6C"/>
    <w:rsid w:val="4FF21872"/>
    <w:rsid w:val="508C2207"/>
    <w:rsid w:val="528F261A"/>
    <w:rsid w:val="555F87E8"/>
    <w:rsid w:val="577F676C"/>
    <w:rsid w:val="5A20672B"/>
    <w:rsid w:val="5C3E4ACC"/>
    <w:rsid w:val="5D758BD0"/>
    <w:rsid w:val="5FA38EB8"/>
    <w:rsid w:val="698FC330"/>
    <w:rsid w:val="6BFF4D40"/>
    <w:rsid w:val="6DB29440"/>
    <w:rsid w:val="6E5D2207"/>
    <w:rsid w:val="6EFE27CC"/>
    <w:rsid w:val="6F3FDCC5"/>
    <w:rsid w:val="6F6F7649"/>
    <w:rsid w:val="6FA5658D"/>
    <w:rsid w:val="775D611C"/>
    <w:rsid w:val="77B7A14A"/>
    <w:rsid w:val="795FD9BD"/>
    <w:rsid w:val="79C93DBB"/>
    <w:rsid w:val="7DE75B9B"/>
    <w:rsid w:val="7DFFDA3D"/>
    <w:rsid w:val="7E9E5E54"/>
    <w:rsid w:val="7E9F2E64"/>
    <w:rsid w:val="7F4F484E"/>
    <w:rsid w:val="7FAB6662"/>
    <w:rsid w:val="7FADBB98"/>
    <w:rsid w:val="7FB356CD"/>
    <w:rsid w:val="7FFFB8CB"/>
    <w:rsid w:val="831F09C3"/>
    <w:rsid w:val="9FD7FDAB"/>
    <w:rsid w:val="AD0A35D8"/>
    <w:rsid w:val="BB794EAC"/>
    <w:rsid w:val="BCF903C3"/>
    <w:rsid w:val="BCFFBF21"/>
    <w:rsid w:val="BF3F39A8"/>
    <w:rsid w:val="BF7D9B03"/>
    <w:rsid w:val="BFB37AC8"/>
    <w:rsid w:val="CC271A67"/>
    <w:rsid w:val="D6D7F2F7"/>
    <w:rsid w:val="DD4BE7F5"/>
    <w:rsid w:val="DDDDCF45"/>
    <w:rsid w:val="DFF7EE8F"/>
    <w:rsid w:val="ED7798C9"/>
    <w:rsid w:val="FB7BD8D5"/>
    <w:rsid w:val="FCBE8EC0"/>
    <w:rsid w:val="FDEB368E"/>
    <w:rsid w:val="FFEE5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435</Words>
  <Characters>506</Characters>
  <Lines>0</Lines>
  <Paragraphs>0</Paragraphs>
  <TotalTime>5</TotalTime>
  <ScaleCrop>false</ScaleCrop>
  <LinksUpToDate>false</LinksUpToDate>
  <CharactersWithSpaces>535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2022-03-27T02:31:00Z</dcterms:created>
  <dc:creator>暖风</dc:creator>
  <cp:lastModifiedBy>user</cp:lastModifiedBy>
  <cp:lastPrinted>2023-08-11T17:28:00Z</cp:lastPrinted>
  <dcterms:modified xsi:type="dcterms:W3CDTF">2024-01-22T15:08:25Z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71425594ADA44FDCA29AB12F85BC1FCB</vt:lpwstr>
  </property>
</Properties>
</file>